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37F97" w:rsidRPr="00B77984" w:rsidRDefault="00537F97" w:rsidP="00537F97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B77984">
        <w:rPr>
          <w:rFonts w:ascii="Times New Roman" w:hAnsi="Times New Roman" w:cs="Times New Roman"/>
          <w:sz w:val="24"/>
          <w:szCs w:val="24"/>
          <w:lang w:val="en-US"/>
        </w:rPr>
        <w:t xml:space="preserve">Phylogenetic and morphological analysis of a new cliff-dwelling species reveals a remnant ancestral diversity and evolutionary parallelism in </w:t>
      </w:r>
      <w:proofErr w:type="spellStart"/>
      <w:r w:rsidRPr="00B77984">
        <w:rPr>
          <w:rFonts w:ascii="Times New Roman" w:hAnsi="Times New Roman" w:cs="Times New Roman"/>
          <w:i/>
          <w:sz w:val="24"/>
          <w:szCs w:val="24"/>
          <w:lang w:val="en-US"/>
        </w:rPr>
        <w:t>Sonchus</w:t>
      </w:r>
      <w:proofErr w:type="spellEnd"/>
      <w:r w:rsidRPr="00B77984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proofErr w:type="spellStart"/>
      <w:r w:rsidRPr="00B77984">
        <w:rPr>
          <w:rFonts w:ascii="Times New Roman" w:hAnsi="Times New Roman" w:cs="Times New Roman"/>
          <w:sz w:val="24"/>
          <w:szCs w:val="24"/>
          <w:lang w:val="en-US"/>
        </w:rPr>
        <w:t>Asteraceae</w:t>
      </w:r>
      <w:proofErr w:type="spellEnd"/>
      <w:r w:rsidRPr="00B77984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:rsidR="00537F97" w:rsidRPr="00B77984" w:rsidRDefault="00537F97" w:rsidP="00537F97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537F97" w:rsidRPr="00B77984" w:rsidRDefault="00537F97" w:rsidP="00537F97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B77984">
        <w:rPr>
          <w:rFonts w:ascii="Times New Roman" w:hAnsi="Times New Roman" w:cs="Times New Roman"/>
          <w:sz w:val="24"/>
          <w:szCs w:val="24"/>
          <w:lang w:val="en-US"/>
        </w:rPr>
        <w:t>Plant Systematics and Evolution</w:t>
      </w:r>
    </w:p>
    <w:p w:rsidR="00537F97" w:rsidRPr="00B77984" w:rsidRDefault="00537F97" w:rsidP="00537F97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537F97" w:rsidRPr="00537F97" w:rsidRDefault="00537F97" w:rsidP="00537F97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537F97">
        <w:rPr>
          <w:rFonts w:ascii="Times New Roman" w:hAnsi="Times New Roman" w:cs="Times New Roman"/>
          <w:sz w:val="24"/>
          <w:szCs w:val="24"/>
          <w:lang w:val="en-US"/>
        </w:rPr>
        <w:t>José A. Mejías</w:t>
      </w:r>
      <w:r w:rsidRPr="00537F97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1</w:t>
      </w:r>
      <w:r w:rsidRPr="00537F97">
        <w:rPr>
          <w:rFonts w:ascii="Times New Roman" w:hAnsi="Times New Roman" w:cs="Times New Roman"/>
          <w:sz w:val="24"/>
          <w:szCs w:val="24"/>
          <w:lang w:val="en-US"/>
        </w:rPr>
        <w:t>*, Mathieu Chambouleyron</w:t>
      </w:r>
      <w:r w:rsidRPr="00537F97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2</w:t>
      </w:r>
      <w:r w:rsidRPr="00537F97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537F97">
        <w:rPr>
          <w:rFonts w:ascii="Times New Roman" w:hAnsi="Times New Roman" w:cs="Times New Roman"/>
          <w:sz w:val="24"/>
          <w:szCs w:val="24"/>
          <w:lang w:val="en-US"/>
        </w:rPr>
        <w:t>Seon-Hee</w:t>
      </w:r>
      <w:proofErr w:type="spellEnd"/>
      <w:r w:rsidRPr="00537F97">
        <w:rPr>
          <w:rFonts w:ascii="Times New Roman" w:hAnsi="Times New Roman" w:cs="Times New Roman"/>
          <w:sz w:val="24"/>
          <w:szCs w:val="24"/>
          <w:lang w:val="en-US"/>
        </w:rPr>
        <w:t xml:space="preserve"> Kim</w:t>
      </w:r>
      <w:r w:rsidRPr="00537F97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3</w:t>
      </w:r>
      <w:r w:rsidRPr="00537F97">
        <w:rPr>
          <w:rFonts w:ascii="Times New Roman" w:hAnsi="Times New Roman" w:cs="Times New Roman"/>
          <w:sz w:val="24"/>
          <w:szCs w:val="24"/>
          <w:lang w:val="en-US"/>
        </w:rPr>
        <w:t>, M. Dolores Infante</w:t>
      </w:r>
      <w:r w:rsidRPr="00537F97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4</w:t>
      </w:r>
      <w:r w:rsidRPr="00537F97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537F97">
        <w:rPr>
          <w:rFonts w:ascii="Times New Roman" w:hAnsi="Times New Roman" w:cs="Times New Roman"/>
          <w:sz w:val="24"/>
          <w:szCs w:val="24"/>
          <w:lang w:val="en-US"/>
        </w:rPr>
        <w:t>Seung-Chul</w:t>
      </w:r>
      <w:proofErr w:type="spellEnd"/>
      <w:r w:rsidRPr="00537F97">
        <w:rPr>
          <w:rFonts w:ascii="Times New Roman" w:hAnsi="Times New Roman" w:cs="Times New Roman"/>
          <w:sz w:val="24"/>
          <w:szCs w:val="24"/>
          <w:lang w:val="en-US"/>
        </w:rPr>
        <w:t xml:space="preserve"> Kim</w:t>
      </w:r>
      <w:r w:rsidRPr="00537F97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3</w:t>
      </w:r>
      <w:r w:rsidRPr="00537F97">
        <w:rPr>
          <w:rFonts w:ascii="Times New Roman" w:hAnsi="Times New Roman" w:cs="Times New Roman"/>
          <w:sz w:val="24"/>
          <w:szCs w:val="24"/>
          <w:lang w:val="en-US"/>
        </w:rPr>
        <w:t>, Jean-François Léger</w:t>
      </w:r>
      <w:r w:rsidRPr="00537F97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2,5</w:t>
      </w:r>
    </w:p>
    <w:p w:rsidR="00537F97" w:rsidRPr="00537F97" w:rsidRDefault="00537F97" w:rsidP="00537F9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537F97" w:rsidRPr="00B77984" w:rsidRDefault="00537F97" w:rsidP="00537F97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B77984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1</w:t>
      </w:r>
      <w:r w:rsidRPr="00B77984">
        <w:rPr>
          <w:rFonts w:ascii="Times New Roman" w:hAnsi="Times New Roman" w:cs="Times New Roman"/>
          <w:sz w:val="24"/>
          <w:szCs w:val="24"/>
          <w:lang w:val="en-US"/>
        </w:rPr>
        <w:t xml:space="preserve">Department of Plant Biology and Ecology, University of Seville, </w:t>
      </w:r>
      <w:proofErr w:type="spellStart"/>
      <w:r w:rsidRPr="00B77984">
        <w:rPr>
          <w:rFonts w:ascii="Times New Roman" w:hAnsi="Times New Roman" w:cs="Times New Roman"/>
          <w:sz w:val="24"/>
          <w:szCs w:val="24"/>
          <w:lang w:val="en-US"/>
        </w:rPr>
        <w:t>Apdo</w:t>
      </w:r>
      <w:proofErr w:type="spellEnd"/>
      <w:r w:rsidRPr="00B77984">
        <w:rPr>
          <w:rFonts w:ascii="Times New Roman" w:hAnsi="Times New Roman" w:cs="Times New Roman"/>
          <w:sz w:val="24"/>
          <w:szCs w:val="24"/>
          <w:lang w:val="en-US"/>
        </w:rPr>
        <w:t>. 1095, 41080 Seville, Spain.</w:t>
      </w:r>
    </w:p>
    <w:p w:rsidR="00537F97" w:rsidRPr="00B77984" w:rsidRDefault="00537F97" w:rsidP="00537F97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3C7B45" w:rsidRPr="00CE4351" w:rsidRDefault="00537F97" w:rsidP="00537F97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  <w:lang w:val="en-US"/>
        </w:rPr>
        <w:br w:type="column"/>
      </w:r>
      <w:r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>Supplementary Material</w:t>
      </w:r>
      <w:r w:rsidR="003C7B45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3C7B45" w:rsidRPr="008E3B31">
        <w:rPr>
          <w:rFonts w:ascii="Times New Roman" w:hAnsi="Times New Roman" w:cs="Times New Roman"/>
          <w:b/>
          <w:sz w:val="24"/>
          <w:szCs w:val="24"/>
          <w:lang w:val="en-US"/>
        </w:rPr>
        <w:t>1</w:t>
      </w:r>
      <w:r w:rsidR="003C7B45">
        <w:rPr>
          <w:rFonts w:ascii="Times New Roman" w:hAnsi="Times New Roman" w:cs="Times New Roman"/>
          <w:sz w:val="24"/>
          <w:szCs w:val="24"/>
          <w:lang w:val="en-US"/>
        </w:rPr>
        <w:t xml:space="preserve"> Collections of </w:t>
      </w:r>
      <w:proofErr w:type="spellStart"/>
      <w:r w:rsidR="003C7B45" w:rsidRPr="00B97C81">
        <w:rPr>
          <w:rFonts w:ascii="Times New Roman" w:hAnsi="Times New Roman" w:cs="Times New Roman"/>
          <w:i/>
          <w:sz w:val="24"/>
          <w:szCs w:val="24"/>
          <w:lang w:val="en-US"/>
        </w:rPr>
        <w:t>Sonchus</w:t>
      </w:r>
      <w:proofErr w:type="spellEnd"/>
      <w:r w:rsidR="003C7B45" w:rsidRPr="00B97C81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="003C7B45" w:rsidRPr="00B97C81">
        <w:rPr>
          <w:rFonts w:ascii="Times New Roman" w:hAnsi="Times New Roman" w:cs="Times New Roman"/>
          <w:i/>
          <w:sz w:val="24"/>
          <w:szCs w:val="24"/>
          <w:lang w:val="en-US"/>
        </w:rPr>
        <w:t>boulosii</w:t>
      </w:r>
      <w:proofErr w:type="spellEnd"/>
      <w:r w:rsidR="003C7B45">
        <w:rPr>
          <w:rFonts w:ascii="Times New Roman" w:hAnsi="Times New Roman" w:cs="Times New Roman"/>
          <w:sz w:val="24"/>
          <w:szCs w:val="24"/>
          <w:lang w:val="en-US"/>
        </w:rPr>
        <w:t xml:space="preserve">, with indication of material used for species morphological </w:t>
      </w:r>
      <w:r w:rsidR="003C7B45" w:rsidRPr="00CE4351">
        <w:rPr>
          <w:rFonts w:ascii="Times New Roman" w:hAnsi="Times New Roman" w:cs="Times New Roman"/>
          <w:sz w:val="24"/>
          <w:szCs w:val="24"/>
          <w:lang w:val="en-US"/>
        </w:rPr>
        <w:t>description</w:t>
      </w:r>
      <w:r w:rsidR="003C7B4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C7B45" w:rsidRPr="00CE4351">
        <w:rPr>
          <w:rFonts w:ascii="Times New Roman" w:hAnsi="Times New Roman" w:cs="Times New Roman"/>
          <w:sz w:val="24"/>
          <w:szCs w:val="24"/>
          <w:lang w:val="en-US"/>
        </w:rPr>
        <w:t>(D</w:t>
      </w:r>
      <w:r w:rsidR="003C7B45">
        <w:rPr>
          <w:rFonts w:ascii="Times New Roman" w:hAnsi="Times New Roman" w:cs="Times New Roman"/>
          <w:sz w:val="24"/>
          <w:szCs w:val="24"/>
          <w:lang w:val="en-US"/>
        </w:rPr>
        <w:t>, based on herbarium vouchers</w:t>
      </w:r>
      <w:r w:rsidR="003C7B45" w:rsidRPr="00CE4351">
        <w:rPr>
          <w:rFonts w:ascii="Times New Roman" w:hAnsi="Times New Roman" w:cs="Times New Roman"/>
          <w:sz w:val="24"/>
          <w:szCs w:val="24"/>
          <w:lang w:val="en-US"/>
        </w:rPr>
        <w:t>), phylogenetic analysis</w:t>
      </w:r>
      <w:r w:rsidR="003C7B4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C7B45" w:rsidRPr="00CE4351">
        <w:rPr>
          <w:rFonts w:ascii="Times New Roman" w:hAnsi="Times New Roman" w:cs="Times New Roman"/>
          <w:sz w:val="24"/>
          <w:szCs w:val="24"/>
          <w:lang w:val="en-US"/>
        </w:rPr>
        <w:t xml:space="preserve">(P) and </w:t>
      </w:r>
      <w:proofErr w:type="spellStart"/>
      <w:r w:rsidR="003C7B45" w:rsidRPr="00CE4351">
        <w:rPr>
          <w:rFonts w:ascii="Times New Roman" w:hAnsi="Times New Roman" w:cs="Times New Roman"/>
          <w:sz w:val="24"/>
          <w:szCs w:val="24"/>
          <w:lang w:val="en-US"/>
        </w:rPr>
        <w:t>karyological</w:t>
      </w:r>
      <w:proofErr w:type="spellEnd"/>
      <w:r w:rsidR="003C7B45" w:rsidRPr="00CE4351">
        <w:rPr>
          <w:rFonts w:ascii="Times New Roman" w:hAnsi="Times New Roman" w:cs="Times New Roman"/>
          <w:sz w:val="24"/>
          <w:szCs w:val="24"/>
          <w:lang w:val="en-US"/>
        </w:rPr>
        <w:t xml:space="preserve"> studies</w:t>
      </w:r>
      <w:r w:rsidR="003C7B4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C7B45" w:rsidRPr="00CE4351">
        <w:rPr>
          <w:rFonts w:ascii="Times New Roman" w:hAnsi="Times New Roman" w:cs="Times New Roman"/>
          <w:sz w:val="24"/>
          <w:szCs w:val="24"/>
          <w:lang w:val="en-US"/>
        </w:rPr>
        <w:t>(K).</w:t>
      </w:r>
    </w:p>
    <w:p w:rsidR="003C7B45" w:rsidRDefault="003C7B45" w:rsidP="003C7B45">
      <w:pPr>
        <w:spacing w:after="0" w:line="240" w:lineRule="auto"/>
        <w:ind w:left="851"/>
        <w:rPr>
          <w:rFonts w:ascii="Times New Roman" w:hAnsi="Times New Roman" w:cs="Times New Roman"/>
          <w:sz w:val="24"/>
          <w:szCs w:val="24"/>
          <w:lang w:val="en-US"/>
        </w:rPr>
      </w:pPr>
    </w:p>
    <w:tbl>
      <w:tblPr>
        <w:tblStyle w:val="Tablaconcuadrcula"/>
        <w:tblW w:w="14460" w:type="dxa"/>
        <w:tblLayout w:type="fixed"/>
        <w:tblLook w:val="04A0" w:firstRow="1" w:lastRow="0" w:firstColumn="1" w:lastColumn="0" w:noHBand="0" w:noVBand="1"/>
      </w:tblPr>
      <w:tblGrid>
        <w:gridCol w:w="4253"/>
        <w:gridCol w:w="2552"/>
        <w:gridCol w:w="1418"/>
        <w:gridCol w:w="1701"/>
        <w:gridCol w:w="2268"/>
        <w:gridCol w:w="2268"/>
      </w:tblGrid>
      <w:tr w:rsidR="003C7B45" w:rsidRPr="001639EA" w:rsidTr="00D31002">
        <w:tc>
          <w:tcPr>
            <w:tcW w:w="42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C7B45" w:rsidRDefault="003C7B45" w:rsidP="00CC6EF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Location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C7B45" w:rsidRDefault="003C7B45" w:rsidP="00CC6EF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Coordinates</w:t>
            </w:r>
          </w:p>
          <w:p w:rsidR="003C7B45" w:rsidRDefault="003C7B45" w:rsidP="00CC6EF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(North / West, WGS84)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C7B45" w:rsidRDefault="003C7B45" w:rsidP="00CC6EF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Elevation</w:t>
            </w:r>
          </w:p>
          <w:p w:rsidR="003C7B45" w:rsidRDefault="003C7B45" w:rsidP="00CC6EF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(m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a.s.l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.)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C7B45" w:rsidRDefault="003C7B45" w:rsidP="00CC6EF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Collection date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C7B45" w:rsidRDefault="003C7B45" w:rsidP="00CC6EF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Collectors 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C7B45" w:rsidRDefault="003C7B45" w:rsidP="00CC6EF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Herbarium voucher</w:t>
            </w:r>
          </w:p>
        </w:tc>
      </w:tr>
      <w:tr w:rsidR="003C7B45" w:rsidRPr="001639EA" w:rsidTr="00D31002">
        <w:trPr>
          <w:trHeight w:hRule="exact" w:val="284"/>
        </w:trPr>
        <w:tc>
          <w:tcPr>
            <w:tcW w:w="4253" w:type="dxa"/>
            <w:tcBorders>
              <w:left w:val="nil"/>
              <w:bottom w:val="nil"/>
              <w:right w:val="nil"/>
            </w:tcBorders>
          </w:tcPr>
          <w:p w:rsidR="003C7B45" w:rsidRDefault="003C7B45" w:rsidP="00CC6EF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552" w:type="dxa"/>
            <w:tcBorders>
              <w:left w:val="nil"/>
              <w:bottom w:val="nil"/>
              <w:right w:val="nil"/>
            </w:tcBorders>
          </w:tcPr>
          <w:p w:rsidR="003C7B45" w:rsidRDefault="003C7B45" w:rsidP="00CC6EF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418" w:type="dxa"/>
            <w:tcBorders>
              <w:left w:val="nil"/>
              <w:bottom w:val="nil"/>
              <w:right w:val="nil"/>
            </w:tcBorders>
          </w:tcPr>
          <w:p w:rsidR="003C7B45" w:rsidRDefault="003C7B45" w:rsidP="00CC6EF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701" w:type="dxa"/>
            <w:tcBorders>
              <w:left w:val="nil"/>
              <w:bottom w:val="nil"/>
              <w:right w:val="nil"/>
            </w:tcBorders>
          </w:tcPr>
          <w:p w:rsidR="003C7B45" w:rsidRDefault="003C7B45" w:rsidP="00CC6EF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  <w:tcBorders>
              <w:left w:val="nil"/>
              <w:bottom w:val="nil"/>
              <w:right w:val="nil"/>
            </w:tcBorders>
          </w:tcPr>
          <w:p w:rsidR="003C7B45" w:rsidRPr="001639EA" w:rsidRDefault="003C7B45" w:rsidP="00CC6EFA">
            <w:pPr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  <w:tcBorders>
              <w:left w:val="nil"/>
              <w:bottom w:val="nil"/>
              <w:right w:val="nil"/>
            </w:tcBorders>
          </w:tcPr>
          <w:p w:rsidR="003C7B45" w:rsidRPr="001639EA" w:rsidRDefault="003C7B45" w:rsidP="00CC6EF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3C7B45" w:rsidRPr="00A55E14" w:rsidTr="00D31002">
        <w:trPr>
          <w:trHeight w:val="567"/>
        </w:trPr>
        <w:tc>
          <w:tcPr>
            <w:tcW w:w="4253" w:type="dxa"/>
            <w:tcBorders>
              <w:top w:val="nil"/>
              <w:left w:val="nil"/>
              <w:bottom w:val="nil"/>
              <w:right w:val="nil"/>
            </w:tcBorders>
          </w:tcPr>
          <w:p w:rsidR="003C7B45" w:rsidRDefault="003C7B45" w:rsidP="00CC6EF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MOROCCO: </w:t>
            </w:r>
            <w:r w:rsidRPr="004C4BA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Oran </w:t>
            </w:r>
            <w:proofErr w:type="spellStart"/>
            <w:r w:rsidRPr="004C4BA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Meseta</w:t>
            </w:r>
            <w:proofErr w:type="spellEnd"/>
            <w:r w:rsidRPr="005F571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,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Province of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Taourirt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, Municipality of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Sidi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Ali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Belkassem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Debdou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Mountains (D)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</w:tcPr>
          <w:p w:rsidR="003C7B45" w:rsidRDefault="003C7B45" w:rsidP="00CC6EF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9111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34.00917 /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  <w:r w:rsidRPr="0009111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2.84133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:rsidR="003C7B45" w:rsidRDefault="003C7B45" w:rsidP="00CC6EF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9111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1.400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:rsidR="003C7B45" w:rsidRDefault="003C7B45" w:rsidP="00CC6EF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24 May 2011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3C7B45" w:rsidRPr="00A55E14" w:rsidRDefault="003C7B45" w:rsidP="00CC6EFA">
            <w:pPr>
              <w:rPr>
                <w:rFonts w:ascii="Times New Roman" w:hAnsi="Times New Roman" w:cs="Times New Roman"/>
                <w:i/>
                <w:sz w:val="24"/>
                <w:szCs w:val="24"/>
                <w:lang w:val="fr-FR"/>
              </w:rPr>
            </w:pPr>
            <w:r w:rsidRPr="00A55E14">
              <w:rPr>
                <w:rFonts w:ascii="Times New Roman" w:hAnsi="Times New Roman" w:cs="Times New Roman"/>
                <w:i/>
                <w:sz w:val="24"/>
                <w:szCs w:val="24"/>
                <w:lang w:val="fr-FR"/>
              </w:rPr>
              <w:t>M. Chambouleyron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3C7B45" w:rsidRPr="00A55E14" w:rsidRDefault="003C7B45" w:rsidP="00CC6EFA">
            <w:pPr>
              <w:rPr>
                <w:rFonts w:ascii="Times New Roman" w:hAnsi="Times New Roman" w:cs="Times New Roman"/>
                <w:sz w:val="24"/>
                <w:szCs w:val="24"/>
                <w:lang w:val="fr-FR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fr-FR"/>
              </w:rPr>
              <w:t>ECWP s.n.</w:t>
            </w:r>
          </w:p>
        </w:tc>
      </w:tr>
      <w:tr w:rsidR="003C7B45" w:rsidRPr="00A55E14" w:rsidTr="00D31002">
        <w:tc>
          <w:tcPr>
            <w:tcW w:w="4253" w:type="dxa"/>
            <w:tcBorders>
              <w:top w:val="nil"/>
              <w:left w:val="nil"/>
              <w:bottom w:val="nil"/>
              <w:right w:val="nil"/>
            </w:tcBorders>
          </w:tcPr>
          <w:p w:rsidR="003C7B45" w:rsidRPr="00A55E14" w:rsidRDefault="003C7B45" w:rsidP="00CC6EFA">
            <w:pPr>
              <w:rPr>
                <w:rFonts w:ascii="Times New Roman" w:hAnsi="Times New Roman" w:cs="Times New Roman"/>
                <w:sz w:val="24"/>
                <w:szCs w:val="24"/>
                <w:lang w:val="fr-FR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fr-FR"/>
              </w:rPr>
              <w:t>Ib. (D)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</w:tcPr>
          <w:p w:rsidR="003C7B45" w:rsidRPr="00A55E14" w:rsidRDefault="003C7B45" w:rsidP="00CC6EF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fr-FR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:rsidR="003C7B45" w:rsidRDefault="003C7B45" w:rsidP="00CC6EF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:rsidR="003C7B45" w:rsidRDefault="003C7B45" w:rsidP="00CC6EF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03 June 2013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3C7B45" w:rsidRPr="00A55E14" w:rsidRDefault="003C7B45" w:rsidP="00CC6EFA">
            <w:pPr>
              <w:rPr>
                <w:rFonts w:ascii="Times New Roman" w:hAnsi="Times New Roman" w:cs="Times New Roman"/>
                <w:i/>
                <w:sz w:val="24"/>
                <w:szCs w:val="24"/>
                <w:lang w:val="fr-FR"/>
              </w:rPr>
            </w:pPr>
            <w:r w:rsidRPr="00A55E14">
              <w:rPr>
                <w:rFonts w:ascii="Times New Roman" w:hAnsi="Times New Roman" w:cs="Times New Roman"/>
                <w:i/>
                <w:sz w:val="24"/>
                <w:szCs w:val="24"/>
                <w:lang w:val="fr-FR"/>
              </w:rPr>
              <w:t>M. Chambouleyron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3C7B45" w:rsidRPr="00A55E14" w:rsidRDefault="003C7B45" w:rsidP="00CC6EFA">
            <w:pPr>
              <w:rPr>
                <w:rFonts w:ascii="Times New Roman" w:hAnsi="Times New Roman" w:cs="Times New Roman"/>
                <w:sz w:val="24"/>
                <w:szCs w:val="24"/>
                <w:lang w:val="fr-FR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fr-FR"/>
              </w:rPr>
              <w:t>ECWP s.n., SEV 286733</w:t>
            </w:r>
          </w:p>
        </w:tc>
      </w:tr>
      <w:tr w:rsidR="003C7B45" w:rsidRPr="00A55E14" w:rsidTr="00D31002">
        <w:tc>
          <w:tcPr>
            <w:tcW w:w="4253" w:type="dxa"/>
            <w:tcBorders>
              <w:top w:val="nil"/>
              <w:left w:val="nil"/>
              <w:bottom w:val="nil"/>
              <w:right w:val="nil"/>
            </w:tcBorders>
          </w:tcPr>
          <w:p w:rsidR="003C7B45" w:rsidRPr="00CA2469" w:rsidRDefault="003C7B45" w:rsidP="00CC6EF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2469">
              <w:rPr>
                <w:rFonts w:ascii="Times New Roman" w:hAnsi="Times New Roman" w:cs="Times New Roman"/>
                <w:sz w:val="24"/>
                <w:szCs w:val="24"/>
              </w:rPr>
              <w:t>Ib. (D)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</w:tcPr>
          <w:p w:rsidR="003C7B45" w:rsidRPr="00CA2469" w:rsidRDefault="003C7B45" w:rsidP="00CC6EF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:rsidR="003C7B45" w:rsidRPr="00CA2469" w:rsidRDefault="003C7B45" w:rsidP="00CC6EF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:rsidR="003C7B45" w:rsidRPr="00CA2469" w:rsidRDefault="003C7B45" w:rsidP="00CC6EF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A2469">
              <w:rPr>
                <w:rFonts w:ascii="Times New Roman" w:hAnsi="Times New Roman" w:cs="Times New Roman"/>
                <w:sz w:val="24"/>
                <w:szCs w:val="24"/>
              </w:rPr>
              <w:t>28 June 2013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3C7B45" w:rsidRPr="00CA2469" w:rsidRDefault="003C7B45" w:rsidP="00CC6EF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2469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M. </w:t>
            </w:r>
            <w:proofErr w:type="spellStart"/>
            <w:r w:rsidRPr="00CA2469">
              <w:rPr>
                <w:rFonts w:ascii="Times New Roman" w:hAnsi="Times New Roman" w:cs="Times New Roman"/>
                <w:i/>
                <w:sz w:val="24"/>
                <w:szCs w:val="24"/>
              </w:rPr>
              <w:t>Chambouleyron</w:t>
            </w:r>
            <w:proofErr w:type="spellEnd"/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3C7B45" w:rsidRPr="00CA2469" w:rsidRDefault="003C7B45" w:rsidP="00CC6EF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2469">
              <w:rPr>
                <w:rFonts w:ascii="Times New Roman" w:hAnsi="Times New Roman" w:cs="Times New Roman"/>
                <w:sz w:val="24"/>
                <w:szCs w:val="24"/>
              </w:rPr>
              <w:t>ECWP s.n.</w:t>
            </w:r>
          </w:p>
        </w:tc>
      </w:tr>
      <w:tr w:rsidR="003C7B45" w:rsidRPr="00091117" w:rsidTr="00D31002">
        <w:tc>
          <w:tcPr>
            <w:tcW w:w="4253" w:type="dxa"/>
            <w:tcBorders>
              <w:top w:val="nil"/>
              <w:left w:val="nil"/>
              <w:bottom w:val="nil"/>
              <w:right w:val="nil"/>
            </w:tcBorders>
          </w:tcPr>
          <w:p w:rsidR="003C7B45" w:rsidRPr="00CA2469" w:rsidRDefault="003C7B45" w:rsidP="00CC6EF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2469">
              <w:rPr>
                <w:rFonts w:ascii="Times New Roman" w:hAnsi="Times New Roman" w:cs="Times New Roman"/>
                <w:sz w:val="24"/>
                <w:szCs w:val="24"/>
              </w:rPr>
              <w:t>Ib. (D, P, K)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</w:tcPr>
          <w:p w:rsidR="003C7B45" w:rsidRPr="00CA2469" w:rsidRDefault="003C7B45" w:rsidP="00CC6EF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:rsidR="003C7B45" w:rsidRPr="00CA2469" w:rsidRDefault="003C7B45" w:rsidP="00CC6EF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:rsidR="003C7B45" w:rsidRPr="00CA2469" w:rsidRDefault="003C7B45" w:rsidP="00CC6EF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A2469">
              <w:rPr>
                <w:rFonts w:ascii="Times New Roman" w:hAnsi="Times New Roman" w:cs="Times New Roman"/>
                <w:sz w:val="24"/>
                <w:szCs w:val="24"/>
              </w:rPr>
              <w:t xml:space="preserve">04 </w:t>
            </w:r>
            <w:proofErr w:type="spellStart"/>
            <w:r w:rsidRPr="00CA2469">
              <w:rPr>
                <w:rFonts w:ascii="Times New Roman" w:hAnsi="Times New Roman" w:cs="Times New Roman"/>
                <w:sz w:val="24"/>
                <w:szCs w:val="24"/>
              </w:rPr>
              <w:t>July</w:t>
            </w:r>
            <w:proofErr w:type="spellEnd"/>
            <w:r w:rsidRPr="00CA2469">
              <w:rPr>
                <w:rFonts w:ascii="Times New Roman" w:hAnsi="Times New Roman" w:cs="Times New Roman"/>
                <w:sz w:val="24"/>
                <w:szCs w:val="24"/>
              </w:rPr>
              <w:t xml:space="preserve"> 2014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3C7B45" w:rsidRPr="00CA2469" w:rsidRDefault="003C7B45" w:rsidP="00CC6EF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2469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M. </w:t>
            </w:r>
            <w:proofErr w:type="spellStart"/>
            <w:r w:rsidRPr="00CA2469">
              <w:rPr>
                <w:rFonts w:ascii="Times New Roman" w:hAnsi="Times New Roman" w:cs="Times New Roman"/>
                <w:i/>
                <w:sz w:val="24"/>
                <w:szCs w:val="24"/>
              </w:rPr>
              <w:t>Chambouleyron</w:t>
            </w:r>
            <w:proofErr w:type="spellEnd"/>
            <w:r w:rsidRPr="00CA2469">
              <w:rPr>
                <w:rFonts w:ascii="Times New Roman" w:hAnsi="Times New Roman" w:cs="Times New Roman"/>
                <w:sz w:val="24"/>
                <w:szCs w:val="24"/>
              </w:rPr>
              <w:t xml:space="preserve"> &amp; </w:t>
            </w:r>
            <w:r w:rsidRPr="00CA2469">
              <w:rPr>
                <w:rFonts w:ascii="Times New Roman" w:hAnsi="Times New Roman" w:cs="Times New Roman"/>
                <w:i/>
                <w:sz w:val="24"/>
                <w:szCs w:val="24"/>
              </w:rPr>
              <w:t>J.A. Mejías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3C7B45" w:rsidRPr="00CA2469" w:rsidRDefault="003C7B45" w:rsidP="00CC6EF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2469">
              <w:rPr>
                <w:rFonts w:ascii="Times New Roman" w:hAnsi="Times New Roman" w:cs="Times New Roman"/>
                <w:sz w:val="24"/>
                <w:szCs w:val="24"/>
              </w:rPr>
              <w:t>SEV 286734</w:t>
            </w:r>
          </w:p>
        </w:tc>
      </w:tr>
      <w:tr w:rsidR="003C7B45" w:rsidRPr="00091117" w:rsidTr="00D31002">
        <w:trPr>
          <w:trHeight w:hRule="exact" w:val="284"/>
        </w:trPr>
        <w:tc>
          <w:tcPr>
            <w:tcW w:w="4253" w:type="dxa"/>
            <w:tcBorders>
              <w:top w:val="nil"/>
              <w:left w:val="nil"/>
              <w:bottom w:val="nil"/>
              <w:right w:val="nil"/>
            </w:tcBorders>
          </w:tcPr>
          <w:p w:rsidR="003C7B45" w:rsidRPr="00CA2469" w:rsidRDefault="003C7B45" w:rsidP="00CC6EF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</w:tcPr>
          <w:p w:rsidR="003C7B45" w:rsidRPr="00CA2469" w:rsidRDefault="003C7B45" w:rsidP="00CC6EF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:rsidR="003C7B45" w:rsidRPr="00CA2469" w:rsidRDefault="003C7B45" w:rsidP="00CC6EF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:rsidR="003C7B45" w:rsidRPr="00CA2469" w:rsidRDefault="003C7B45" w:rsidP="00CC6EF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3C7B45" w:rsidRPr="00CA2469" w:rsidRDefault="003C7B45" w:rsidP="00CC6EF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3C7B45" w:rsidRPr="00CA2469" w:rsidRDefault="003C7B45" w:rsidP="00CC6EF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7B45" w:rsidRPr="00A55E14" w:rsidTr="00D31002">
        <w:trPr>
          <w:trHeight w:val="567"/>
        </w:trPr>
        <w:tc>
          <w:tcPr>
            <w:tcW w:w="4253" w:type="dxa"/>
            <w:tcBorders>
              <w:top w:val="nil"/>
              <w:left w:val="nil"/>
              <w:bottom w:val="nil"/>
              <w:right w:val="nil"/>
            </w:tcBorders>
          </w:tcPr>
          <w:p w:rsidR="003C7B45" w:rsidRPr="00091117" w:rsidRDefault="003C7B45" w:rsidP="00CC6EF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6B6AC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MOROC</w:t>
            </w:r>
            <w:r w:rsidRPr="0009111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CO :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Middle Atlas, Province of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Boulemane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, Municipality of </w:t>
            </w:r>
            <w:proofErr w:type="spellStart"/>
            <w:r w:rsidRPr="0009111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Almisse</w:t>
            </w:r>
            <w:proofErr w:type="spellEnd"/>
            <w:r w:rsidRPr="0009111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09111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Marmoucha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Jbel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Tsiouant</w:t>
            </w:r>
            <w:proofErr w:type="spellEnd"/>
            <w:r w:rsidRPr="0009111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(D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, P</w:t>
            </w:r>
            <w:r w:rsidRPr="0009111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)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</w:tcPr>
          <w:p w:rsidR="003C7B45" w:rsidRPr="00091117" w:rsidRDefault="003C7B45" w:rsidP="00CC6EF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33.33654 / -4.</w:t>
            </w:r>
            <w:r w:rsidRPr="00433AA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04019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:rsidR="003C7B45" w:rsidRPr="00A55E14" w:rsidRDefault="003C7B45" w:rsidP="00CC6EF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fr-FR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fr-FR"/>
              </w:rPr>
              <w:t>2.300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:rsidR="003C7B45" w:rsidRPr="00A55E14" w:rsidRDefault="003C7B45" w:rsidP="00CC6EF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fr-FR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fr-FR"/>
              </w:rPr>
              <w:t xml:space="preserve">27 June </w:t>
            </w:r>
            <w:r w:rsidRPr="00A55E14">
              <w:rPr>
                <w:rFonts w:ascii="Times New Roman" w:hAnsi="Times New Roman" w:cs="Times New Roman"/>
                <w:sz w:val="24"/>
                <w:szCs w:val="24"/>
                <w:lang w:val="fr-FR"/>
              </w:rPr>
              <w:t>2014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3C7B45" w:rsidRPr="00A55E14" w:rsidRDefault="003C7B45" w:rsidP="00CC6EFA">
            <w:pPr>
              <w:rPr>
                <w:rFonts w:ascii="Times New Roman" w:hAnsi="Times New Roman" w:cs="Times New Roman"/>
                <w:i/>
                <w:sz w:val="24"/>
                <w:szCs w:val="24"/>
                <w:lang w:val="fr-FR"/>
              </w:rPr>
            </w:pPr>
            <w:r w:rsidRPr="00A55E14">
              <w:rPr>
                <w:rFonts w:ascii="Times New Roman" w:hAnsi="Times New Roman" w:cs="Times New Roman"/>
                <w:i/>
                <w:sz w:val="24"/>
                <w:szCs w:val="24"/>
                <w:lang w:val="fr-FR"/>
              </w:rPr>
              <w:t>M. Chambouleyron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3C7B45" w:rsidRPr="00A55E14" w:rsidRDefault="003C7B45" w:rsidP="00CC6EFA">
            <w:pPr>
              <w:rPr>
                <w:rFonts w:ascii="Times New Roman" w:hAnsi="Times New Roman" w:cs="Times New Roman"/>
                <w:sz w:val="24"/>
                <w:szCs w:val="24"/>
                <w:lang w:val="fr-FR"/>
              </w:rPr>
            </w:pPr>
            <w:r w:rsidRPr="00A55E14">
              <w:rPr>
                <w:rFonts w:ascii="Times New Roman" w:hAnsi="Times New Roman" w:cs="Times New Roman"/>
                <w:sz w:val="24"/>
                <w:szCs w:val="24"/>
                <w:lang w:val="fr-FR"/>
              </w:rPr>
              <w:t>E</w:t>
            </w:r>
            <w:r>
              <w:rPr>
                <w:rFonts w:ascii="Times New Roman" w:hAnsi="Times New Roman" w:cs="Times New Roman"/>
                <w:sz w:val="24"/>
                <w:szCs w:val="24"/>
                <w:lang w:val="fr-FR"/>
              </w:rPr>
              <w:t>C</w:t>
            </w:r>
            <w:r w:rsidRPr="00A55E14">
              <w:rPr>
                <w:rFonts w:ascii="Times New Roman" w:hAnsi="Times New Roman" w:cs="Times New Roman"/>
                <w:sz w:val="24"/>
                <w:szCs w:val="24"/>
                <w:lang w:val="fr-FR"/>
              </w:rPr>
              <w:t>WP</w:t>
            </w:r>
            <w:r>
              <w:rPr>
                <w:rFonts w:ascii="Times New Roman" w:hAnsi="Times New Roman" w:cs="Times New Roman"/>
                <w:sz w:val="24"/>
                <w:szCs w:val="24"/>
                <w:lang w:val="fr-FR"/>
              </w:rPr>
              <w:t xml:space="preserve"> s.n.</w:t>
            </w:r>
            <w:r w:rsidRPr="00A55E14">
              <w:rPr>
                <w:rFonts w:ascii="Times New Roman" w:hAnsi="Times New Roman" w:cs="Times New Roman"/>
                <w:sz w:val="24"/>
                <w:szCs w:val="24"/>
                <w:lang w:val="fr-FR"/>
              </w:rPr>
              <w:t>, SEV 286735</w:t>
            </w:r>
          </w:p>
        </w:tc>
      </w:tr>
      <w:tr w:rsidR="003C7B45" w:rsidRPr="00A55E14" w:rsidTr="00D31002">
        <w:tc>
          <w:tcPr>
            <w:tcW w:w="4253" w:type="dxa"/>
            <w:tcBorders>
              <w:top w:val="nil"/>
              <w:left w:val="nil"/>
              <w:bottom w:val="nil"/>
              <w:right w:val="nil"/>
            </w:tcBorders>
          </w:tcPr>
          <w:p w:rsidR="003C7B45" w:rsidRPr="00A55E14" w:rsidRDefault="003C7B45" w:rsidP="00CC6EFA">
            <w:pPr>
              <w:rPr>
                <w:rFonts w:ascii="Times New Roman" w:hAnsi="Times New Roman" w:cs="Times New Roman"/>
                <w:sz w:val="24"/>
                <w:szCs w:val="24"/>
                <w:lang w:val="fr-FR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fr-FR"/>
              </w:rPr>
              <w:t>Ib. (K)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</w:tcPr>
          <w:p w:rsidR="003C7B45" w:rsidRPr="00A55E14" w:rsidRDefault="003C7B45" w:rsidP="00CC6EF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fr-FR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:rsidR="003C7B45" w:rsidRPr="00A55E14" w:rsidRDefault="003C7B45" w:rsidP="00CC6EF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fr-FR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:rsidR="003C7B45" w:rsidRPr="00A55E14" w:rsidRDefault="003C7B45" w:rsidP="00CC6EF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fr-FR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3C7B45" w:rsidRPr="00B97C81" w:rsidRDefault="003C7B45" w:rsidP="00CC6EFA">
            <w:pPr>
              <w:rPr>
                <w:rFonts w:ascii="Times New Roman" w:hAnsi="Times New Roman" w:cs="Times New Roman"/>
                <w:i/>
                <w:sz w:val="24"/>
                <w:szCs w:val="24"/>
                <w:lang w:val="fr-FR"/>
              </w:rPr>
            </w:pPr>
            <w:r w:rsidRPr="00B97C81">
              <w:rPr>
                <w:rFonts w:ascii="Times New Roman" w:hAnsi="Times New Roman" w:cs="Times New Roman"/>
                <w:i/>
                <w:sz w:val="24"/>
                <w:szCs w:val="24"/>
                <w:lang w:val="fr-FR"/>
              </w:rPr>
              <w:t>J.A. Mejías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3C7B45" w:rsidRPr="00A55E14" w:rsidRDefault="003C7B45" w:rsidP="00CC6EFA">
            <w:pPr>
              <w:rPr>
                <w:rFonts w:ascii="Times New Roman" w:hAnsi="Times New Roman" w:cs="Times New Roman"/>
                <w:sz w:val="24"/>
                <w:szCs w:val="24"/>
                <w:lang w:val="fr-FR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fr-FR"/>
              </w:rPr>
              <w:t>SEV 286736</w:t>
            </w:r>
          </w:p>
        </w:tc>
      </w:tr>
      <w:tr w:rsidR="003C7B45" w:rsidRPr="00A55E14" w:rsidTr="00D31002">
        <w:tc>
          <w:tcPr>
            <w:tcW w:w="4253" w:type="dxa"/>
            <w:tcBorders>
              <w:top w:val="nil"/>
              <w:left w:val="nil"/>
              <w:bottom w:val="nil"/>
              <w:right w:val="nil"/>
            </w:tcBorders>
          </w:tcPr>
          <w:p w:rsidR="003C7B45" w:rsidRDefault="003C7B45" w:rsidP="00CC6EFA">
            <w:pPr>
              <w:rPr>
                <w:rFonts w:ascii="Times New Roman" w:hAnsi="Times New Roman" w:cs="Times New Roman"/>
                <w:sz w:val="24"/>
                <w:szCs w:val="24"/>
                <w:lang w:val="fr-FR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</w:tcPr>
          <w:p w:rsidR="003C7B45" w:rsidRPr="00A55E14" w:rsidRDefault="003C7B45" w:rsidP="00CC6EF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fr-FR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:rsidR="003C7B45" w:rsidRPr="00A55E14" w:rsidRDefault="003C7B45" w:rsidP="00CC6EF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fr-FR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:rsidR="003C7B45" w:rsidRPr="00A55E14" w:rsidRDefault="003C7B45" w:rsidP="00CC6EF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fr-FR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3C7B45" w:rsidRPr="00A55E14" w:rsidRDefault="003C7B45" w:rsidP="00CC6EFA">
            <w:pPr>
              <w:rPr>
                <w:rFonts w:ascii="Times New Roman" w:hAnsi="Times New Roman" w:cs="Times New Roman"/>
                <w:sz w:val="24"/>
                <w:szCs w:val="24"/>
                <w:lang w:val="fr-FR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3C7B45" w:rsidRPr="00A55E14" w:rsidRDefault="003C7B45" w:rsidP="00CC6EFA">
            <w:pPr>
              <w:rPr>
                <w:rFonts w:ascii="Times New Roman" w:hAnsi="Times New Roman" w:cs="Times New Roman"/>
                <w:sz w:val="24"/>
                <w:szCs w:val="24"/>
                <w:lang w:val="fr-FR"/>
              </w:rPr>
            </w:pPr>
          </w:p>
        </w:tc>
      </w:tr>
      <w:tr w:rsidR="003C7B45" w:rsidRPr="00E37AD6" w:rsidTr="00D31002">
        <w:tc>
          <w:tcPr>
            <w:tcW w:w="4253" w:type="dxa"/>
            <w:tcBorders>
              <w:top w:val="nil"/>
              <w:left w:val="nil"/>
              <w:bottom w:val="nil"/>
              <w:right w:val="nil"/>
            </w:tcBorders>
          </w:tcPr>
          <w:p w:rsidR="003C7B45" w:rsidRPr="006F0388" w:rsidRDefault="003C7B45" w:rsidP="00CC6EFA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F038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MOROCCO : High Atlas, Province of </w:t>
            </w:r>
            <w:proofErr w:type="spellStart"/>
            <w:r w:rsidRPr="006F038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Midelt</w:t>
            </w:r>
            <w:proofErr w:type="spellEnd"/>
            <w:r w:rsidRPr="006F038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,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Municipality of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En-Nzala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, </w:t>
            </w:r>
            <w:proofErr w:type="spellStart"/>
            <w:r w:rsidRPr="006F038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Bourdim</w:t>
            </w:r>
            <w:proofErr w:type="spellEnd"/>
            <w:r w:rsidRPr="006F038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 (D)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</w:tcPr>
          <w:p w:rsidR="003C7B45" w:rsidRPr="00E37AD6" w:rsidRDefault="003C7B45" w:rsidP="00CC6EF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E37AD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32.58654 / -4.14880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:rsidR="003C7B45" w:rsidRPr="00E37AD6" w:rsidRDefault="003C7B45" w:rsidP="00CC6EF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E37AD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2.280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:rsidR="003C7B45" w:rsidRPr="00E37AD6" w:rsidRDefault="003C7B45" w:rsidP="00CC6EF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E37AD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21 May 2008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3C7B45" w:rsidRPr="00E37AD6" w:rsidRDefault="003C7B45" w:rsidP="00CC6EF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E37AD6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J.-F. Léger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3C7B45" w:rsidRPr="00E37AD6" w:rsidRDefault="003C7B45" w:rsidP="00CC6EF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E37AD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ECWP </w:t>
            </w:r>
            <w:proofErr w:type="spellStart"/>
            <w:r w:rsidRPr="00E37AD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s.n</w:t>
            </w:r>
            <w:proofErr w:type="spellEnd"/>
            <w:r w:rsidRPr="00E37AD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</w:t>
            </w:r>
          </w:p>
          <w:p w:rsidR="003C7B45" w:rsidRPr="00E37AD6" w:rsidRDefault="003C7B45" w:rsidP="00CC6EF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3C7B45" w:rsidRPr="00E37AD6" w:rsidTr="00D31002">
        <w:tc>
          <w:tcPr>
            <w:tcW w:w="4253" w:type="dxa"/>
            <w:tcBorders>
              <w:top w:val="nil"/>
              <w:left w:val="nil"/>
              <w:bottom w:val="nil"/>
              <w:right w:val="nil"/>
            </w:tcBorders>
          </w:tcPr>
          <w:p w:rsidR="003C7B45" w:rsidRPr="006F0388" w:rsidRDefault="003C7B45" w:rsidP="00CC6EFA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Ib. (P)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</w:tcPr>
          <w:p w:rsidR="003C7B45" w:rsidRPr="00E37AD6" w:rsidRDefault="003C7B45" w:rsidP="00CC6EF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:rsidR="003C7B45" w:rsidRPr="00E37AD6" w:rsidRDefault="003C7B45" w:rsidP="00CC6EF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:rsidR="003C7B45" w:rsidRPr="00E37AD6" w:rsidRDefault="003C7B45" w:rsidP="00CC6EF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13 July 2017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3C7B45" w:rsidRPr="00E37AD6" w:rsidRDefault="003C7B45" w:rsidP="00CC6EFA">
            <w:pPr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E37AD6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M. </w:t>
            </w:r>
            <w:proofErr w:type="spellStart"/>
            <w:r w:rsidRPr="00E37AD6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Chambouleyron</w:t>
            </w:r>
            <w:proofErr w:type="spellEnd"/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3C7B45" w:rsidRPr="00E37AD6" w:rsidRDefault="003C7B45" w:rsidP="00CC6EF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3C7B45" w:rsidRPr="00E37AD6" w:rsidTr="00D31002">
        <w:trPr>
          <w:trHeight w:hRule="exact" w:val="284"/>
        </w:trPr>
        <w:tc>
          <w:tcPr>
            <w:tcW w:w="4253" w:type="dxa"/>
            <w:tcBorders>
              <w:top w:val="nil"/>
              <w:left w:val="nil"/>
              <w:bottom w:val="nil"/>
              <w:right w:val="nil"/>
            </w:tcBorders>
          </w:tcPr>
          <w:p w:rsidR="003C7B45" w:rsidRPr="00E37AD6" w:rsidRDefault="003C7B45" w:rsidP="00CC6EF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</w:tcPr>
          <w:p w:rsidR="003C7B45" w:rsidRPr="00E37AD6" w:rsidRDefault="003C7B45" w:rsidP="00CC6EF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:rsidR="003C7B45" w:rsidRPr="00E37AD6" w:rsidRDefault="003C7B45" w:rsidP="00CC6EF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:rsidR="003C7B45" w:rsidRPr="00E37AD6" w:rsidRDefault="003C7B45" w:rsidP="00CC6EF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3C7B45" w:rsidRPr="00E37AD6" w:rsidRDefault="003C7B45" w:rsidP="00CC6EFA">
            <w:pPr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3C7B45" w:rsidRPr="00E37AD6" w:rsidRDefault="003C7B45" w:rsidP="00CC6EF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3C7B45" w:rsidRPr="00E37AD6" w:rsidRDefault="003C7B45" w:rsidP="00CC6EF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3C7B45" w:rsidRPr="0060698D" w:rsidTr="00D31002">
        <w:trPr>
          <w:trHeight w:val="567"/>
        </w:trPr>
        <w:tc>
          <w:tcPr>
            <w:tcW w:w="4253" w:type="dxa"/>
            <w:tcBorders>
              <w:top w:val="nil"/>
              <w:left w:val="nil"/>
              <w:bottom w:val="nil"/>
              <w:right w:val="nil"/>
            </w:tcBorders>
          </w:tcPr>
          <w:p w:rsidR="003C7B45" w:rsidRPr="00E37AD6" w:rsidRDefault="003C7B45" w:rsidP="00CC6EFA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A4E1A">
              <w:rPr>
                <w:rFonts w:ascii="Times New Roman" w:hAnsi="Times New Roman" w:cs="Times New Roman"/>
                <w:caps/>
                <w:sz w:val="24"/>
                <w:szCs w:val="24"/>
                <w:lang w:val="en-GB"/>
              </w:rPr>
              <w:t>Morocco</w:t>
            </w: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: High Atlas, Province of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Figuig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, Municipality of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Mâatarka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Chabkat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Bou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B9717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Ghrara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 (D, P)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</w:tcPr>
          <w:p w:rsidR="003C7B45" w:rsidRDefault="003C7B45" w:rsidP="00CC6EF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fr-FR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fr-FR"/>
              </w:rPr>
              <w:t>32.94827 / -2.75579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:rsidR="003C7B45" w:rsidRDefault="003C7B45" w:rsidP="00CC6EF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fr-FR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fr-FR"/>
              </w:rPr>
              <w:t>1.690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:rsidR="003C7B45" w:rsidRDefault="003C7B45" w:rsidP="00CC6EF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fr-FR"/>
              </w:rPr>
            </w:pPr>
            <w:r w:rsidRPr="0060698D">
              <w:rPr>
                <w:rFonts w:ascii="Times New Roman" w:hAnsi="Times New Roman" w:cs="Times New Roman"/>
                <w:sz w:val="24"/>
                <w:szCs w:val="24"/>
                <w:lang w:val="fr-FR"/>
              </w:rPr>
              <w:t>4 May 2017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3C7B45" w:rsidRPr="00A55E14" w:rsidRDefault="003C7B45" w:rsidP="00CC6EFA">
            <w:pPr>
              <w:rPr>
                <w:rFonts w:ascii="Times New Roman" w:hAnsi="Times New Roman" w:cs="Times New Roman"/>
                <w:i/>
                <w:sz w:val="24"/>
                <w:szCs w:val="24"/>
                <w:lang w:val="fr-FR"/>
              </w:rPr>
            </w:pPr>
            <w:r w:rsidRPr="00A55E14">
              <w:rPr>
                <w:rFonts w:ascii="Times New Roman" w:hAnsi="Times New Roman" w:cs="Times New Roman"/>
                <w:i/>
                <w:sz w:val="24"/>
                <w:szCs w:val="24"/>
                <w:lang w:val="fr-FR"/>
              </w:rPr>
              <w:t>M. Chambouleyron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3C7B45" w:rsidRDefault="003C7B45" w:rsidP="00CC6EFA">
            <w:pPr>
              <w:rPr>
                <w:rFonts w:ascii="Times New Roman" w:hAnsi="Times New Roman" w:cs="Times New Roman"/>
                <w:sz w:val="24"/>
                <w:szCs w:val="24"/>
                <w:lang w:val="fr-FR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fr-FR"/>
              </w:rPr>
              <w:t>ECWP s.n.</w:t>
            </w:r>
          </w:p>
        </w:tc>
      </w:tr>
      <w:tr w:rsidR="003C7B45" w:rsidRPr="0060698D" w:rsidTr="00D31002">
        <w:trPr>
          <w:trHeight w:hRule="exact" w:val="284"/>
        </w:trPr>
        <w:tc>
          <w:tcPr>
            <w:tcW w:w="4253" w:type="dxa"/>
            <w:tcBorders>
              <w:top w:val="nil"/>
              <w:left w:val="nil"/>
              <w:right w:val="nil"/>
            </w:tcBorders>
          </w:tcPr>
          <w:p w:rsidR="003C7B45" w:rsidRDefault="003C7B45" w:rsidP="00CC6EFA">
            <w:pPr>
              <w:rPr>
                <w:rFonts w:ascii="Times New Roman" w:hAnsi="Times New Roman" w:cs="Times New Roman"/>
                <w:sz w:val="24"/>
                <w:szCs w:val="24"/>
                <w:lang w:val="fr-FR"/>
              </w:rPr>
            </w:pPr>
          </w:p>
        </w:tc>
        <w:tc>
          <w:tcPr>
            <w:tcW w:w="2552" w:type="dxa"/>
            <w:tcBorders>
              <w:top w:val="nil"/>
              <w:left w:val="nil"/>
              <w:right w:val="nil"/>
            </w:tcBorders>
          </w:tcPr>
          <w:p w:rsidR="003C7B45" w:rsidRDefault="003C7B45" w:rsidP="00CC6EF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fr-FR"/>
              </w:rPr>
            </w:pPr>
          </w:p>
        </w:tc>
        <w:tc>
          <w:tcPr>
            <w:tcW w:w="1418" w:type="dxa"/>
            <w:tcBorders>
              <w:top w:val="nil"/>
              <w:left w:val="nil"/>
              <w:right w:val="nil"/>
            </w:tcBorders>
          </w:tcPr>
          <w:p w:rsidR="003C7B45" w:rsidRDefault="003C7B45" w:rsidP="00CC6EF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fr-FR"/>
              </w:rPr>
            </w:pP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</w:tcPr>
          <w:p w:rsidR="003C7B45" w:rsidRDefault="003C7B45" w:rsidP="00CC6EF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fr-FR"/>
              </w:rPr>
            </w:pPr>
          </w:p>
        </w:tc>
        <w:tc>
          <w:tcPr>
            <w:tcW w:w="2268" w:type="dxa"/>
            <w:tcBorders>
              <w:top w:val="nil"/>
              <w:left w:val="nil"/>
              <w:right w:val="nil"/>
            </w:tcBorders>
          </w:tcPr>
          <w:p w:rsidR="003C7B45" w:rsidRPr="00A55E14" w:rsidRDefault="003C7B45" w:rsidP="00CC6EFA">
            <w:pPr>
              <w:rPr>
                <w:rFonts w:ascii="Times New Roman" w:hAnsi="Times New Roman" w:cs="Times New Roman"/>
                <w:i/>
                <w:sz w:val="24"/>
                <w:szCs w:val="24"/>
                <w:lang w:val="fr-FR"/>
              </w:rPr>
            </w:pPr>
          </w:p>
        </w:tc>
        <w:tc>
          <w:tcPr>
            <w:tcW w:w="2268" w:type="dxa"/>
            <w:tcBorders>
              <w:top w:val="nil"/>
              <w:left w:val="nil"/>
              <w:right w:val="nil"/>
            </w:tcBorders>
          </w:tcPr>
          <w:p w:rsidR="003C7B45" w:rsidRDefault="003C7B45" w:rsidP="00CC6EFA">
            <w:pPr>
              <w:rPr>
                <w:rFonts w:ascii="Times New Roman" w:hAnsi="Times New Roman" w:cs="Times New Roman"/>
                <w:sz w:val="24"/>
                <w:szCs w:val="24"/>
                <w:lang w:val="fr-FR"/>
              </w:rPr>
            </w:pPr>
          </w:p>
        </w:tc>
      </w:tr>
    </w:tbl>
    <w:p w:rsidR="00E70E86" w:rsidRDefault="00E70E86"/>
    <w:sectPr w:rsidR="00E70E86" w:rsidSect="003C7B45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C7B45"/>
    <w:rsid w:val="000622F7"/>
    <w:rsid w:val="003C7B45"/>
    <w:rsid w:val="00537F97"/>
    <w:rsid w:val="00D31002"/>
    <w:rsid w:val="00E70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52D02F7-F6EA-4BA9-A468-7ADDB2337D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C7B45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C7B4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261</Words>
  <Characters>1436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Universidad de Sevilla</Company>
  <LinksUpToDate>false</LinksUpToDate>
  <CharactersWithSpaces>1694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José Antonio Mejías Gimeno</dc:creator>
  <cp:lastModifiedBy>REV</cp:lastModifiedBy>
  <cp:revision>4</cp:revision>
  <dcterms:created xsi:type="dcterms:W3CDTF">2017-11-30T10:51:00Z</dcterms:created>
  <dcterms:modified xsi:type="dcterms:W3CDTF">2024-02-07T10:50:00Z</dcterms:modified>
</cp:coreProperties>
</file>