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7980" w14:textId="77777777" w:rsidR="007E100A" w:rsidRDefault="007E100A" w:rsidP="007E100A">
      <w:pPr>
        <w:jc w:val="center"/>
        <w:rPr>
          <w:noProof/>
          <w:lang w:val="en-US"/>
        </w:rPr>
      </w:pPr>
      <w:r>
        <w:rPr>
          <w:noProof/>
          <w:lang w:eastAsia="es-ES"/>
        </w:rPr>
        <w:drawing>
          <wp:inline distT="0" distB="0" distL="0" distR="0" wp14:anchorId="21F7AA74" wp14:editId="3552E5C7">
            <wp:extent cx="4953000" cy="2447925"/>
            <wp:effectExtent l="0" t="0" r="0" b="9525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14A5" w14:textId="77777777" w:rsidR="00A513CE" w:rsidRPr="007E100A" w:rsidRDefault="007E100A">
      <w:pPr>
        <w:rPr>
          <w:rFonts w:ascii="Times New Roman" w:hAnsi="Times New Roman" w:cs="Times New Roman"/>
          <w:noProof/>
          <w:lang w:val="en-US"/>
        </w:rPr>
      </w:pPr>
      <w:r w:rsidRPr="007E100A">
        <w:rPr>
          <w:rFonts w:ascii="Times New Roman" w:hAnsi="Times New Roman" w:cs="Times New Roman"/>
          <w:noProof/>
          <w:lang w:val="en-US"/>
        </w:rPr>
        <w:t xml:space="preserve">Figure 1.  Representation of spiked solutions of purified matrix </w:t>
      </w:r>
    </w:p>
    <w:p w14:paraId="5749BC0E" w14:textId="77777777" w:rsidR="007E100A" w:rsidRDefault="007E100A">
      <w:pPr>
        <w:rPr>
          <w:noProof/>
          <w:lang w:val="en-US"/>
        </w:rPr>
      </w:pPr>
    </w:p>
    <w:p w14:paraId="42C0552E" w14:textId="77777777" w:rsidR="007E100A" w:rsidRDefault="007E100A">
      <w:pPr>
        <w:rPr>
          <w:noProof/>
          <w:lang w:val="en-US"/>
        </w:rPr>
      </w:pPr>
    </w:p>
    <w:p w14:paraId="6790955C" w14:textId="77777777" w:rsidR="007E100A" w:rsidRDefault="007E100A" w:rsidP="007E100A">
      <w:pPr>
        <w:jc w:val="center"/>
        <w:rPr>
          <w:lang w:val="en-US"/>
        </w:rPr>
      </w:pPr>
      <w:r w:rsidRPr="0049352F">
        <w:rPr>
          <w:noProof/>
          <w:lang w:eastAsia="es-ES"/>
        </w:rPr>
        <w:drawing>
          <wp:inline distT="0" distB="0" distL="0" distR="0" wp14:anchorId="4845E1A1" wp14:editId="3BEDAB44">
            <wp:extent cx="4325858" cy="3467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87" cy="34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EC77C" w14:textId="77777777" w:rsidR="007E100A" w:rsidRPr="007E100A" w:rsidRDefault="007E100A">
      <w:pPr>
        <w:rPr>
          <w:rFonts w:ascii="Times New Roman" w:hAnsi="Times New Roman" w:cs="Times New Roman"/>
          <w:lang w:val="en-US"/>
        </w:rPr>
      </w:pPr>
      <w:r w:rsidRPr="007E100A">
        <w:rPr>
          <w:rFonts w:ascii="Times New Roman" w:hAnsi="Times New Roman" w:cs="Times New Roman"/>
          <w:lang w:val="en-US"/>
        </w:rPr>
        <w:t xml:space="preserve">Figure 2. Distribution of the recovery (%) of </w:t>
      </w:r>
      <w:proofErr w:type="spellStart"/>
      <w:r w:rsidRPr="007E100A">
        <w:rPr>
          <w:rFonts w:ascii="Times New Roman" w:hAnsi="Times New Roman" w:cs="Times New Roman"/>
          <w:lang w:val="en-US"/>
        </w:rPr>
        <w:t>hydroxytyrosol</w:t>
      </w:r>
      <w:proofErr w:type="spellEnd"/>
      <w:r w:rsidRPr="007E100A">
        <w:rPr>
          <w:rFonts w:ascii="Times New Roman" w:hAnsi="Times New Roman" w:cs="Times New Roman"/>
          <w:lang w:val="en-US"/>
        </w:rPr>
        <w:t xml:space="preserve"> in blank matrix at five spiked concentration ranged 1.26 to 1011.00 ng </w:t>
      </w:r>
      <w:proofErr w:type="gramStart"/>
      <w:r w:rsidRPr="007E100A">
        <w:rPr>
          <w:rFonts w:ascii="Times New Roman" w:hAnsi="Times New Roman" w:cs="Times New Roman"/>
          <w:lang w:val="en-US"/>
        </w:rPr>
        <w:t>mL-1</w:t>
      </w:r>
      <w:proofErr w:type="gramEnd"/>
      <w:r w:rsidRPr="007E100A">
        <w:rPr>
          <w:rFonts w:ascii="Times New Roman" w:hAnsi="Times New Roman" w:cs="Times New Roman"/>
          <w:lang w:val="en-US"/>
        </w:rPr>
        <w:t>. The limits of AOAC are between 120 and 40% for concentrations in studied range.</w:t>
      </w:r>
    </w:p>
    <w:sectPr w:rsidR="007E100A" w:rsidRPr="007E1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0A"/>
    <w:rsid w:val="002C57BE"/>
    <w:rsid w:val="006655CD"/>
    <w:rsid w:val="007E100A"/>
    <w:rsid w:val="00A513CE"/>
    <w:rsid w:val="00C32293"/>
    <w:rsid w:val="00E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8FF99"/>
  <w15:docId w15:val="{CB8A0D54-3F1C-44EC-AEA9-0DBF277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9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MªAntonia</dc:creator>
  <cp:lastModifiedBy>CARMEN MUÑOZ GARCIA-LIÑAN</cp:lastModifiedBy>
  <cp:revision>2</cp:revision>
  <dcterms:created xsi:type="dcterms:W3CDTF">2024-04-05T06:57:00Z</dcterms:created>
  <dcterms:modified xsi:type="dcterms:W3CDTF">2024-04-05T06:57:00Z</dcterms:modified>
</cp:coreProperties>
</file>