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5B3C7" w14:textId="622F37C8" w:rsidR="00E01969" w:rsidRPr="000C0D6B" w:rsidRDefault="00E01969" w:rsidP="00E01969">
      <w:pPr>
        <w:spacing w:line="360" w:lineRule="auto"/>
        <w:rPr>
          <w:rFonts w:ascii="Times New Roman" w:hAnsi="Times New Roman"/>
          <w:b/>
          <w:iCs/>
          <w:sz w:val="32"/>
          <w:szCs w:val="32"/>
        </w:rPr>
      </w:pPr>
      <w:r>
        <w:rPr>
          <w:rFonts w:ascii="Times New Roman" w:hAnsi="Times New Roman"/>
          <w:b/>
          <w:bCs/>
          <w:sz w:val="24"/>
          <w:szCs w:val="24"/>
        </w:rPr>
        <w:t xml:space="preserve">Supporting </w:t>
      </w:r>
      <w:r w:rsidR="004E7470">
        <w:rPr>
          <w:rFonts w:ascii="Times New Roman" w:hAnsi="Times New Roman"/>
          <w:b/>
          <w:bCs/>
          <w:sz w:val="24"/>
          <w:szCs w:val="24"/>
        </w:rPr>
        <w:t>I</w:t>
      </w:r>
      <w:r>
        <w:rPr>
          <w:rFonts w:ascii="Times New Roman" w:hAnsi="Times New Roman"/>
          <w:b/>
          <w:bCs/>
          <w:sz w:val="24"/>
          <w:szCs w:val="24"/>
        </w:rPr>
        <w:t xml:space="preserve">nformation </w:t>
      </w:r>
      <w:r w:rsidRPr="00875C38">
        <w:rPr>
          <w:rFonts w:ascii="Times New Roman" w:hAnsi="Times New Roman"/>
          <w:b/>
          <w:bCs/>
          <w:sz w:val="24"/>
          <w:szCs w:val="24"/>
        </w:rPr>
        <w:t>Data S</w:t>
      </w:r>
      <w:r>
        <w:rPr>
          <w:rFonts w:ascii="Times New Roman" w:hAnsi="Times New Roman"/>
          <w:b/>
          <w:bCs/>
          <w:sz w:val="24"/>
          <w:szCs w:val="24"/>
        </w:rPr>
        <w:t>2</w:t>
      </w:r>
    </w:p>
    <w:p w14:paraId="3699511A" w14:textId="746B8541" w:rsidR="004854D5" w:rsidRDefault="005E1918" w:rsidP="005513BE">
      <w:pPr>
        <w:pStyle w:val="body"/>
        <w:rPr>
          <w:rFonts w:ascii="Times New Roman" w:hAnsi="Times New Roman" w:cs="Times New Roman"/>
          <w:b/>
          <w:sz w:val="24"/>
          <w:szCs w:val="24"/>
          <w:lang w:val="en-US"/>
        </w:rPr>
      </w:pPr>
      <w:r w:rsidRPr="00AC2664">
        <w:rPr>
          <w:rFonts w:ascii="Times New Roman" w:hAnsi="Times New Roman" w:cs="Times New Roman"/>
          <w:b/>
          <w:sz w:val="24"/>
          <w:szCs w:val="24"/>
          <w:lang w:val="en-US"/>
        </w:rPr>
        <w:t>CODING MANUAL</w:t>
      </w:r>
      <w:r w:rsidR="005513BE">
        <w:rPr>
          <w:rFonts w:ascii="Times New Roman" w:hAnsi="Times New Roman" w:cs="Times New Roman"/>
          <w:b/>
          <w:sz w:val="24"/>
          <w:szCs w:val="24"/>
          <w:lang w:val="en-US"/>
        </w:rPr>
        <w:t xml:space="preserve"> </w:t>
      </w:r>
      <w:r w:rsidR="005513BE" w:rsidRPr="005513BE">
        <w:rPr>
          <w:rFonts w:ascii="Times New Roman" w:hAnsi="Times New Roman" w:cs="Times New Roman"/>
          <w:bCs/>
          <w:sz w:val="24"/>
          <w:szCs w:val="24"/>
          <w:lang w:val="en-US"/>
        </w:rPr>
        <w:t>(adapted from</w:t>
      </w:r>
      <w:r w:rsidR="005513BE">
        <w:rPr>
          <w:rFonts w:ascii="Times New Roman" w:hAnsi="Times New Roman" w:cs="Times New Roman"/>
          <w:b/>
          <w:sz w:val="24"/>
          <w:szCs w:val="24"/>
          <w:lang w:val="en-US"/>
        </w:rPr>
        <w:t xml:space="preserve"> </w:t>
      </w:r>
      <w:proofErr w:type="spellStart"/>
      <w:r w:rsidR="005513BE" w:rsidRPr="00E01969">
        <w:rPr>
          <w:rFonts w:ascii="Times New Roman" w:hAnsi="Times New Roman" w:cs="Times New Roman"/>
          <w:sz w:val="24"/>
          <w:szCs w:val="24"/>
          <w:lang w:val="en-US"/>
        </w:rPr>
        <w:t>Chacón-Moscoso</w:t>
      </w:r>
      <w:proofErr w:type="spellEnd"/>
      <w:r w:rsidR="005513BE" w:rsidRPr="00E01969">
        <w:rPr>
          <w:rFonts w:ascii="Times New Roman" w:hAnsi="Times New Roman" w:cs="Times New Roman"/>
          <w:sz w:val="24"/>
          <w:szCs w:val="24"/>
          <w:lang w:val="en-US"/>
        </w:rPr>
        <w:t xml:space="preserve">, S., Sanduvete-Chaves, S., &amp; Sánchez-Martín, M. (2016). </w:t>
      </w:r>
      <w:r w:rsidR="005513BE" w:rsidRPr="006E4C9F">
        <w:rPr>
          <w:rFonts w:ascii="Times New Roman" w:hAnsi="Times New Roman" w:cs="Times New Roman"/>
          <w:sz w:val="24"/>
          <w:szCs w:val="24"/>
          <w:lang w:val="en-US"/>
        </w:rPr>
        <w:t xml:space="preserve">The development of a checklist to enhance methodological quality in intervention programs. </w:t>
      </w:r>
      <w:proofErr w:type="spellStart"/>
      <w:r w:rsidR="005513BE" w:rsidRPr="006E4C9F">
        <w:rPr>
          <w:rFonts w:ascii="Times New Roman" w:hAnsi="Times New Roman" w:cs="Times New Roman"/>
          <w:i/>
          <w:sz w:val="24"/>
          <w:szCs w:val="24"/>
          <w:lang w:val="fr-FR"/>
        </w:rPr>
        <w:t>Frontiers</w:t>
      </w:r>
      <w:proofErr w:type="spellEnd"/>
      <w:r w:rsidR="005513BE" w:rsidRPr="006E4C9F">
        <w:rPr>
          <w:rFonts w:ascii="Times New Roman" w:hAnsi="Times New Roman" w:cs="Times New Roman"/>
          <w:i/>
          <w:sz w:val="24"/>
          <w:szCs w:val="24"/>
          <w:lang w:val="fr-FR"/>
        </w:rPr>
        <w:t xml:space="preserve"> in Psychology,</w:t>
      </w:r>
      <w:r w:rsidR="005513BE" w:rsidRPr="006E4C9F">
        <w:rPr>
          <w:rFonts w:ascii="Times New Roman" w:hAnsi="Times New Roman" w:cs="Times New Roman"/>
          <w:bCs/>
          <w:sz w:val="24"/>
          <w:szCs w:val="24"/>
          <w:lang w:val="fr-FR"/>
        </w:rPr>
        <w:t xml:space="preserve"> </w:t>
      </w:r>
      <w:r w:rsidR="005513BE" w:rsidRPr="006E4C9F">
        <w:rPr>
          <w:rFonts w:ascii="Times New Roman" w:hAnsi="Times New Roman" w:cs="Times New Roman"/>
          <w:bCs/>
          <w:i/>
          <w:sz w:val="24"/>
          <w:szCs w:val="24"/>
          <w:lang w:val="fr-FR"/>
        </w:rPr>
        <w:t>7</w:t>
      </w:r>
      <w:r w:rsidR="005513BE" w:rsidRPr="006E4C9F">
        <w:rPr>
          <w:rFonts w:ascii="Times New Roman" w:hAnsi="Times New Roman" w:cs="Times New Roman"/>
          <w:sz w:val="24"/>
          <w:szCs w:val="24"/>
          <w:lang w:val="fr-FR"/>
        </w:rPr>
        <w:t xml:space="preserve">:1811. </w:t>
      </w:r>
      <w:r w:rsidR="002A0BF7">
        <w:rPr>
          <w:rFonts w:ascii="Times New Roman" w:hAnsi="Times New Roman" w:cs="Times New Roman"/>
          <w:sz w:val="24"/>
          <w:szCs w:val="24"/>
          <w:lang w:val="fr-FR"/>
        </w:rPr>
        <w:t>h</w:t>
      </w:r>
      <w:r w:rsidR="002A0BF7" w:rsidRPr="002A0BF7">
        <w:rPr>
          <w:rFonts w:ascii="Times New Roman" w:hAnsi="Times New Roman" w:cs="Times New Roman"/>
          <w:sz w:val="24"/>
          <w:szCs w:val="24"/>
          <w:lang w:val="fr-FR"/>
        </w:rPr>
        <w:t>ttps://doi.org/10.3389/fpsyg.2016.01811</w:t>
      </w:r>
      <w:r w:rsidR="005513BE">
        <w:rPr>
          <w:rFonts w:ascii="Times New Roman" w:hAnsi="Times New Roman" w:cs="Times New Roman"/>
          <w:sz w:val="24"/>
          <w:szCs w:val="24"/>
          <w:lang w:val="fr-FR"/>
        </w:rPr>
        <w:t>)</w:t>
      </w:r>
    </w:p>
    <w:p w14:paraId="480437F5" w14:textId="77777777" w:rsidR="00FE0F0D" w:rsidRPr="00AC2664" w:rsidRDefault="00FE0F0D" w:rsidP="00A41963">
      <w:pPr>
        <w:pStyle w:val="body"/>
        <w:jc w:val="center"/>
        <w:rPr>
          <w:rFonts w:ascii="Times New Roman" w:hAnsi="Times New Roman" w:cs="Times New Roman"/>
          <w:b/>
          <w:sz w:val="24"/>
          <w:szCs w:val="24"/>
          <w:lang w:val="en-US"/>
        </w:rPr>
      </w:pPr>
    </w:p>
    <w:p w14:paraId="1C909083" w14:textId="77777777" w:rsidR="00EA6F85" w:rsidRPr="007F2599" w:rsidRDefault="00EA6F85" w:rsidP="00EA6F85">
      <w:pPr>
        <w:numPr>
          <w:ilvl w:val="0"/>
          <w:numId w:val="1"/>
        </w:numPr>
        <w:spacing w:line="240" w:lineRule="auto"/>
        <w:rPr>
          <w:rFonts w:ascii="Times New Roman" w:hAnsi="Times New Roman"/>
          <w:b/>
          <w:sz w:val="23"/>
          <w:szCs w:val="23"/>
        </w:rPr>
      </w:pPr>
      <w:r w:rsidRPr="007F2599">
        <w:rPr>
          <w:rFonts w:ascii="Times New Roman" w:hAnsi="Times New Roman"/>
          <w:b/>
          <w:sz w:val="23"/>
          <w:szCs w:val="23"/>
        </w:rPr>
        <w:t>Inclusion and exclusion criteria for the units provided</w:t>
      </w:r>
      <w:r w:rsidRPr="007F2599">
        <w:rPr>
          <w:rFonts w:ascii="Times New Roman" w:hAnsi="Times New Roman"/>
          <w:sz w:val="23"/>
          <w:szCs w:val="23"/>
        </w:rPr>
        <w:t xml:space="preserve">: </w:t>
      </w:r>
      <w:r>
        <w:rPr>
          <w:rFonts w:ascii="Times New Roman" w:hAnsi="Times New Roman"/>
          <w:sz w:val="23"/>
          <w:szCs w:val="23"/>
        </w:rPr>
        <w:t>explicit reasons provided as to</w:t>
      </w:r>
      <w:r w:rsidRPr="007F2599">
        <w:rPr>
          <w:rFonts w:ascii="Times New Roman" w:hAnsi="Times New Roman"/>
          <w:sz w:val="23"/>
          <w:szCs w:val="23"/>
        </w:rPr>
        <w:t xml:space="preserve"> why </w:t>
      </w:r>
      <w:r>
        <w:rPr>
          <w:rFonts w:ascii="Times New Roman" w:hAnsi="Times New Roman"/>
          <w:sz w:val="23"/>
          <w:szCs w:val="23"/>
        </w:rPr>
        <w:t>certain</w:t>
      </w:r>
      <w:r w:rsidRPr="007F2599">
        <w:rPr>
          <w:rFonts w:ascii="Times New Roman" w:hAnsi="Times New Roman"/>
          <w:sz w:val="23"/>
          <w:szCs w:val="23"/>
        </w:rPr>
        <w:t xml:space="preserve"> people were able to participate in the study and others were not:</w:t>
      </w:r>
    </w:p>
    <w:p w14:paraId="7104B061" w14:textId="77777777" w:rsidR="00EA6F85" w:rsidRPr="007F2599" w:rsidRDefault="00EA6F85" w:rsidP="00EA6F85">
      <w:pPr>
        <w:numPr>
          <w:ilvl w:val="0"/>
          <w:numId w:val="23"/>
        </w:numPr>
        <w:spacing w:line="240" w:lineRule="auto"/>
        <w:rPr>
          <w:rFonts w:ascii="Times New Roman" w:hAnsi="Times New Roman"/>
          <w:b/>
          <w:sz w:val="23"/>
          <w:szCs w:val="23"/>
        </w:rPr>
      </w:pPr>
      <w:r w:rsidRPr="007F2599">
        <w:rPr>
          <w:rFonts w:ascii="Times New Roman" w:hAnsi="Times New Roman"/>
          <w:b/>
          <w:sz w:val="23"/>
          <w:szCs w:val="23"/>
        </w:rPr>
        <w:t>No:</w:t>
      </w:r>
      <w:r w:rsidRPr="007F2599">
        <w:rPr>
          <w:rFonts w:ascii="Times New Roman" w:hAnsi="Times New Roman"/>
          <w:sz w:val="23"/>
          <w:szCs w:val="23"/>
        </w:rPr>
        <w:t xml:space="preserve"> </w:t>
      </w:r>
      <w:r>
        <w:rPr>
          <w:rFonts w:ascii="Times New Roman" w:hAnsi="Times New Roman"/>
          <w:sz w:val="23"/>
          <w:szCs w:val="23"/>
        </w:rPr>
        <w:t>no explicit</w:t>
      </w:r>
      <w:r w:rsidRPr="007F2599">
        <w:rPr>
          <w:rFonts w:ascii="Times New Roman" w:hAnsi="Times New Roman"/>
          <w:sz w:val="23"/>
          <w:szCs w:val="23"/>
        </w:rPr>
        <w:t xml:space="preserve"> selection criteria for units AND with exceptions in their application; information unavailable.</w:t>
      </w:r>
    </w:p>
    <w:p w14:paraId="5BEF5B51" w14:textId="77777777" w:rsidR="00EA6F85" w:rsidRPr="007F2599" w:rsidRDefault="00EA6F85" w:rsidP="00EA6F85">
      <w:pPr>
        <w:spacing w:line="240" w:lineRule="auto"/>
        <w:ind w:left="1418" w:hanging="425"/>
        <w:rPr>
          <w:rFonts w:ascii="Times New Roman" w:hAnsi="Times New Roman"/>
          <w:b/>
          <w:sz w:val="23"/>
          <w:szCs w:val="23"/>
        </w:rPr>
      </w:pPr>
      <w:r w:rsidRPr="007F2599">
        <w:rPr>
          <w:rFonts w:ascii="Times New Roman" w:hAnsi="Times New Roman"/>
          <w:b/>
          <w:sz w:val="23"/>
          <w:szCs w:val="23"/>
        </w:rPr>
        <w:t xml:space="preserve">0.5. Intermediate: </w:t>
      </w:r>
      <w:r>
        <w:rPr>
          <w:rFonts w:ascii="Times New Roman" w:hAnsi="Times New Roman"/>
          <w:sz w:val="23"/>
          <w:szCs w:val="23"/>
        </w:rPr>
        <w:t>explicit</w:t>
      </w:r>
      <w:r w:rsidRPr="007F2599">
        <w:rPr>
          <w:rFonts w:ascii="Times New Roman" w:hAnsi="Times New Roman"/>
          <w:sz w:val="23"/>
          <w:szCs w:val="23"/>
        </w:rPr>
        <w:t xml:space="preserve"> selection criteria for units OR applied to all potential participants.</w:t>
      </w:r>
    </w:p>
    <w:p w14:paraId="088F29CA" w14:textId="77777777" w:rsidR="00EA6F85" w:rsidRPr="007F2599" w:rsidRDefault="00EA6F85" w:rsidP="00EA6F85">
      <w:pPr>
        <w:spacing w:line="240" w:lineRule="auto"/>
        <w:ind w:left="1276" w:hanging="283"/>
        <w:rPr>
          <w:rFonts w:ascii="Times New Roman" w:hAnsi="Times New Roman"/>
          <w:b/>
          <w:sz w:val="23"/>
          <w:szCs w:val="23"/>
        </w:rPr>
      </w:pPr>
      <w:r>
        <w:rPr>
          <w:rFonts w:ascii="Times New Roman" w:hAnsi="Times New Roman"/>
          <w:b/>
          <w:sz w:val="23"/>
          <w:szCs w:val="23"/>
        </w:rPr>
        <w:t xml:space="preserve">1. </w:t>
      </w:r>
      <w:r w:rsidRPr="007F2599">
        <w:rPr>
          <w:rFonts w:ascii="Times New Roman" w:hAnsi="Times New Roman"/>
          <w:b/>
          <w:sz w:val="23"/>
          <w:szCs w:val="23"/>
        </w:rPr>
        <w:t>Yes (replicable):</w:t>
      </w:r>
      <w:r w:rsidRPr="007F2599">
        <w:rPr>
          <w:rFonts w:ascii="Times New Roman" w:hAnsi="Times New Roman"/>
          <w:sz w:val="23"/>
          <w:szCs w:val="23"/>
        </w:rPr>
        <w:t xml:space="preserve"> </w:t>
      </w:r>
      <w:r>
        <w:rPr>
          <w:rFonts w:ascii="Times New Roman" w:hAnsi="Times New Roman"/>
          <w:sz w:val="23"/>
          <w:szCs w:val="23"/>
        </w:rPr>
        <w:t>explicit</w:t>
      </w:r>
      <w:r w:rsidRPr="007F2599">
        <w:rPr>
          <w:rFonts w:ascii="Times New Roman" w:hAnsi="Times New Roman"/>
          <w:sz w:val="23"/>
          <w:szCs w:val="23"/>
        </w:rPr>
        <w:t xml:space="preserve"> selection criteria for units AND applied to all potential participants.</w:t>
      </w:r>
    </w:p>
    <w:p w14:paraId="00627F2B" w14:textId="77777777" w:rsidR="00A74054" w:rsidRPr="00AC2664" w:rsidRDefault="00A74054" w:rsidP="00A74054">
      <w:pPr>
        <w:spacing w:line="240" w:lineRule="auto"/>
        <w:ind w:left="1353"/>
        <w:rPr>
          <w:rFonts w:ascii="Times New Roman" w:hAnsi="Times New Roman"/>
          <w:b/>
          <w:sz w:val="23"/>
          <w:szCs w:val="23"/>
        </w:rPr>
      </w:pPr>
    </w:p>
    <w:p w14:paraId="5DB54BFE" w14:textId="015A6F8B" w:rsidR="00A74054" w:rsidRPr="00AC2664" w:rsidRDefault="00A74054" w:rsidP="00A74054">
      <w:pPr>
        <w:numPr>
          <w:ilvl w:val="0"/>
          <w:numId w:val="1"/>
        </w:numPr>
        <w:spacing w:line="240" w:lineRule="auto"/>
        <w:rPr>
          <w:rFonts w:ascii="Times New Roman" w:hAnsi="Times New Roman"/>
          <w:b/>
          <w:sz w:val="23"/>
          <w:szCs w:val="23"/>
        </w:rPr>
      </w:pPr>
      <w:r w:rsidRPr="00AC2664">
        <w:rPr>
          <w:rFonts w:ascii="Times New Roman" w:hAnsi="Times New Roman"/>
          <w:b/>
          <w:sz w:val="23"/>
          <w:szCs w:val="23"/>
        </w:rPr>
        <w:t xml:space="preserve">Methodology or design: </w:t>
      </w:r>
      <w:r w:rsidRPr="00AC2664">
        <w:rPr>
          <w:rFonts w:ascii="Times New Roman" w:hAnsi="Times New Roman"/>
          <w:sz w:val="23"/>
          <w:szCs w:val="23"/>
        </w:rPr>
        <w:t xml:space="preserve">something an experimenter could manipulate or control in an experiment to help address a threat to validity </w:t>
      </w:r>
      <w:sdt>
        <w:sdtPr>
          <w:rPr>
            <w:rFonts w:ascii="Times New Roman" w:hAnsi="Times New Roman"/>
            <w:color w:val="000000"/>
            <w:sz w:val="23"/>
            <w:szCs w:val="23"/>
          </w:rPr>
          <w:tag w:val="MENDELEY_CITATION_v3_eyJjaXRhdGlvbklEIjoiTUVOREVMRVlfQ0lUQVRJT05fM2QxMzY0NDctNzVkNS00MzlhLWE3NmQtZGQzZTEzYmE1NmI5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A3KSJ9fQ=="/>
          <w:id w:val="-513231811"/>
          <w:placeholder>
            <w:docPart w:val="DefaultPlaceholder_-1854013440"/>
          </w:placeholder>
        </w:sdtPr>
        <w:sdtEndPr/>
        <w:sdtContent>
          <w:r w:rsidR="00A43AC5" w:rsidRPr="00A43AC5">
            <w:rPr>
              <w:rFonts w:ascii="Times New Roman" w:hAnsi="Times New Roman"/>
              <w:color w:val="000000"/>
              <w:sz w:val="23"/>
              <w:szCs w:val="23"/>
            </w:rPr>
            <w:t>(</w:t>
          </w:r>
          <w:proofErr w:type="spellStart"/>
          <w:r w:rsidR="00A43AC5" w:rsidRPr="00A43AC5">
            <w:rPr>
              <w:rFonts w:ascii="Times New Roman" w:hAnsi="Times New Roman"/>
              <w:color w:val="000000"/>
              <w:sz w:val="23"/>
              <w:szCs w:val="23"/>
            </w:rPr>
            <w:t>Shadish</w:t>
          </w:r>
          <w:proofErr w:type="spellEnd"/>
          <w:r w:rsidR="00A43AC5" w:rsidRPr="00A43AC5">
            <w:rPr>
              <w:rFonts w:ascii="Times New Roman" w:hAnsi="Times New Roman"/>
              <w:color w:val="000000"/>
              <w:sz w:val="23"/>
              <w:szCs w:val="23"/>
            </w:rPr>
            <w:t xml:space="preserve"> et al., 2002, p. 507)</w:t>
          </w:r>
        </w:sdtContent>
      </w:sdt>
      <w:r w:rsidRPr="00AC2664">
        <w:rPr>
          <w:rFonts w:ascii="Times New Roman" w:hAnsi="Times New Roman"/>
          <w:sz w:val="23"/>
          <w:szCs w:val="23"/>
        </w:rPr>
        <w:t>:</w:t>
      </w:r>
    </w:p>
    <w:p w14:paraId="0F313209" w14:textId="5F3BDF87" w:rsidR="00A74054" w:rsidRPr="00AC2664" w:rsidRDefault="00A74054" w:rsidP="00A74054">
      <w:pPr>
        <w:pStyle w:val="Prrafodelista"/>
        <w:numPr>
          <w:ilvl w:val="0"/>
          <w:numId w:val="24"/>
        </w:numPr>
        <w:spacing w:line="240" w:lineRule="auto"/>
        <w:ind w:left="1418"/>
        <w:rPr>
          <w:rFonts w:ascii="Times New Roman" w:hAnsi="Times New Roman"/>
          <w:b/>
          <w:sz w:val="23"/>
          <w:szCs w:val="23"/>
        </w:rPr>
      </w:pPr>
      <w:r w:rsidRPr="00AC2664">
        <w:rPr>
          <w:rFonts w:ascii="Times New Roman" w:hAnsi="Times New Roman"/>
          <w:b/>
          <w:sz w:val="23"/>
          <w:szCs w:val="23"/>
        </w:rPr>
        <w:t xml:space="preserve">Pre-experimental/others </w:t>
      </w:r>
      <w:r w:rsidRPr="00AC2664">
        <w:rPr>
          <w:rFonts w:ascii="Times New Roman" w:hAnsi="Times New Roman"/>
          <w:sz w:val="23"/>
          <w:szCs w:val="23"/>
        </w:rPr>
        <w:t xml:space="preserve">(questionnaires/observational/naturalistic) </w:t>
      </w:r>
      <w:sdt>
        <w:sdtPr>
          <w:rPr>
            <w:rFonts w:ascii="Times New Roman" w:hAnsi="Times New Roman"/>
            <w:color w:val="000000"/>
            <w:sz w:val="23"/>
            <w:szCs w:val="23"/>
          </w:rPr>
          <w:tag w:val="MENDELEY_CITATION_v3_eyJjaXRhdGlvbklEIjoiTUVOREVMRVlfQ0lUQVRJT05fZjZhODUyODItYmViMS00ZGIyLTk2ZjMtOTI0NmI4Nzc2NGZj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"/>
          <w:id w:val="-1169562356"/>
          <w:placeholder>
            <w:docPart w:val="DefaultPlaceholder_-1854013440"/>
          </w:placeholder>
        </w:sdtPr>
        <w:sdtEndPr/>
        <w:sdtContent>
          <w:r w:rsidR="00A43AC5" w:rsidRPr="00A43AC5">
            <w:rPr>
              <w:rFonts w:ascii="Times New Roman" w:hAnsi="Times New Roman"/>
              <w:color w:val="000000"/>
              <w:sz w:val="23"/>
              <w:szCs w:val="23"/>
            </w:rPr>
            <w:t>(Olivares et al., 2000; Sánchez-</w:t>
          </w:r>
          <w:proofErr w:type="spellStart"/>
          <w:r w:rsidR="00A43AC5" w:rsidRPr="00A43AC5">
            <w:rPr>
              <w:rFonts w:ascii="Times New Roman" w:hAnsi="Times New Roman"/>
              <w:color w:val="000000"/>
              <w:sz w:val="23"/>
              <w:szCs w:val="23"/>
            </w:rPr>
            <w:t>Meca</w:t>
          </w:r>
          <w:proofErr w:type="spellEnd"/>
          <w:r w:rsidR="00A43AC5" w:rsidRPr="00A43AC5">
            <w:rPr>
              <w:rFonts w:ascii="Times New Roman" w:hAnsi="Times New Roman"/>
              <w:color w:val="000000"/>
              <w:sz w:val="23"/>
              <w:szCs w:val="23"/>
            </w:rPr>
            <w:t>, 1997)</w:t>
          </w:r>
        </w:sdtContent>
      </w:sdt>
      <w:r w:rsidRPr="00AC2664">
        <w:rPr>
          <w:rFonts w:ascii="Times New Roman" w:hAnsi="Times New Roman"/>
          <w:sz w:val="23"/>
          <w:szCs w:val="23"/>
        </w:rPr>
        <w:t xml:space="preserve">: </w:t>
      </w:r>
      <w:r w:rsidR="00EA6F85" w:rsidRPr="007F2599">
        <w:rPr>
          <w:rFonts w:ascii="Times New Roman" w:hAnsi="Times New Roman"/>
          <w:sz w:val="23"/>
          <w:szCs w:val="23"/>
        </w:rPr>
        <w:t xml:space="preserve">a study </w:t>
      </w:r>
      <w:r w:rsidR="00EA6F85">
        <w:rPr>
          <w:rFonts w:ascii="Times New Roman" w:hAnsi="Times New Roman"/>
          <w:sz w:val="23"/>
          <w:szCs w:val="23"/>
        </w:rPr>
        <w:t xml:space="preserve">with </w:t>
      </w:r>
      <w:r w:rsidR="00EA6F85" w:rsidRPr="007F2599">
        <w:rPr>
          <w:rFonts w:ascii="Times New Roman" w:hAnsi="Times New Roman"/>
          <w:sz w:val="23"/>
          <w:szCs w:val="23"/>
        </w:rPr>
        <w:t xml:space="preserve">only one group and </w:t>
      </w:r>
      <w:r w:rsidR="00EA6F85">
        <w:rPr>
          <w:rFonts w:ascii="Times New Roman" w:hAnsi="Times New Roman"/>
          <w:sz w:val="23"/>
          <w:szCs w:val="23"/>
        </w:rPr>
        <w:t xml:space="preserve">a maximum of </w:t>
      </w:r>
      <w:r w:rsidR="00EA6F85" w:rsidRPr="007F2599">
        <w:rPr>
          <w:rFonts w:ascii="Times New Roman" w:hAnsi="Times New Roman"/>
          <w:sz w:val="23"/>
          <w:szCs w:val="23"/>
        </w:rPr>
        <w:t>two measure</w:t>
      </w:r>
      <w:r w:rsidR="00EA6F85">
        <w:rPr>
          <w:rFonts w:ascii="Times New Roman" w:hAnsi="Times New Roman"/>
          <w:sz w:val="23"/>
          <w:szCs w:val="23"/>
        </w:rPr>
        <w:t>ment occasions</w:t>
      </w:r>
      <w:r w:rsidR="00EA6F85" w:rsidRPr="007F2599">
        <w:rPr>
          <w:rFonts w:ascii="Times New Roman" w:hAnsi="Times New Roman"/>
          <w:sz w:val="23"/>
          <w:szCs w:val="23"/>
        </w:rPr>
        <w:t xml:space="preserve"> </w:t>
      </w:r>
      <w:r w:rsidR="00EA6F85">
        <w:rPr>
          <w:rFonts w:ascii="Times New Roman" w:hAnsi="Times New Roman"/>
          <w:sz w:val="23"/>
          <w:szCs w:val="23"/>
        </w:rPr>
        <w:t>for</w:t>
      </w:r>
      <w:r w:rsidR="00EA6F85" w:rsidRPr="007F2599">
        <w:rPr>
          <w:rFonts w:ascii="Times New Roman" w:hAnsi="Times New Roman"/>
          <w:sz w:val="23"/>
          <w:szCs w:val="23"/>
        </w:rPr>
        <w:t xml:space="preserve"> </w:t>
      </w:r>
      <w:r w:rsidRPr="00AC2664">
        <w:rPr>
          <w:rFonts w:ascii="Times New Roman" w:hAnsi="Times New Roman"/>
          <w:sz w:val="23"/>
          <w:szCs w:val="23"/>
        </w:rPr>
        <w:t>the same dependent variable (e.g., pre-post design); or when there are two groups and only one measure (e.g., control-experimental design).</w:t>
      </w:r>
    </w:p>
    <w:p w14:paraId="6D592E33" w14:textId="16FB2B84" w:rsidR="00A74054" w:rsidRPr="00AC2664" w:rsidRDefault="00A74054" w:rsidP="00A74054">
      <w:pPr>
        <w:numPr>
          <w:ilvl w:val="1"/>
          <w:numId w:val="24"/>
        </w:numPr>
        <w:spacing w:line="240" w:lineRule="auto"/>
        <w:ind w:left="1418" w:hanging="425"/>
        <w:rPr>
          <w:rFonts w:ascii="Times New Roman" w:hAnsi="Times New Roman"/>
          <w:b/>
          <w:sz w:val="23"/>
          <w:szCs w:val="23"/>
        </w:rPr>
      </w:pPr>
      <w:r w:rsidRPr="00AC2664">
        <w:rPr>
          <w:rFonts w:ascii="Times New Roman" w:hAnsi="Times New Roman"/>
          <w:b/>
          <w:sz w:val="23"/>
          <w:szCs w:val="23"/>
        </w:rPr>
        <w:t xml:space="preserve">Quasi-experimental </w:t>
      </w:r>
      <w:r w:rsidRPr="00AC2664">
        <w:rPr>
          <w:rFonts w:ascii="Times New Roman" w:hAnsi="Times New Roman"/>
          <w:sz w:val="23"/>
          <w:szCs w:val="23"/>
        </w:rPr>
        <w:t xml:space="preserve">(two groups without randomized assignment) non-equivalent control groups with pre-test and post-test; or one group with three or more measures of the same dependent variable (even </w:t>
      </w:r>
      <w:r w:rsidR="00EA6F85">
        <w:rPr>
          <w:rFonts w:ascii="Times New Roman" w:hAnsi="Times New Roman"/>
          <w:sz w:val="23"/>
          <w:szCs w:val="23"/>
        </w:rPr>
        <w:t>without</w:t>
      </w:r>
      <w:r w:rsidRPr="00AC2664">
        <w:rPr>
          <w:rFonts w:ascii="Times New Roman" w:hAnsi="Times New Roman"/>
          <w:sz w:val="23"/>
          <w:szCs w:val="23"/>
        </w:rPr>
        <w:t xml:space="preserve"> pretest):</w:t>
      </w:r>
      <w:r w:rsidRPr="00AC2664">
        <w:rPr>
          <w:rFonts w:ascii="Times New Roman" w:hAnsi="Times New Roman"/>
          <w:b/>
          <w:sz w:val="23"/>
          <w:szCs w:val="23"/>
        </w:rPr>
        <w:t xml:space="preserve"> </w:t>
      </w:r>
      <w:r w:rsidRPr="00AC2664">
        <w:rPr>
          <w:rFonts w:ascii="Times New Roman" w:hAnsi="Times New Roman"/>
          <w:sz w:val="23"/>
          <w:szCs w:val="23"/>
        </w:rPr>
        <w:t xml:space="preserve">an experiment </w:t>
      </w:r>
      <w:sdt>
        <w:sdtPr>
          <w:rPr>
            <w:rFonts w:ascii="Times New Roman" w:hAnsi="Times New Roman"/>
            <w:color w:val="000000"/>
            <w:sz w:val="23"/>
            <w:szCs w:val="23"/>
          </w:rPr>
          <w:tag w:val="MENDELEY_CITATION_v3_eyJjaXRhdGlvbklEIjoiTUVOREVMRVlfQ0lUQVRJT05fY2JiOWY5YzItMGI3ZC00NzI3LTlkOTQtZDA0OTdkNWViZjJl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leHBsb3JhdGlvbiBvZiB0aGUgZWZmZWN0cyBvZiBtYW5pcHVsYXRpbmcgYSB2YXJpYWJsZTsgU2hhZGlzaCBldCBhbC4sIDIwMDIsIHAuIDUwNykifX0="/>
          <w:id w:val="-897580240"/>
          <w:placeholder>
            <w:docPart w:val="DefaultPlaceholder_-1854013440"/>
          </w:placeholder>
        </w:sdtPr>
        <w:sdtEndPr/>
        <w:sdtContent>
          <w:r w:rsidR="00A43AC5" w:rsidRPr="00A43AC5">
            <w:rPr>
              <w:rFonts w:ascii="Times New Roman" w:hAnsi="Times New Roman"/>
              <w:color w:val="000000"/>
              <w:sz w:val="23"/>
              <w:szCs w:val="23"/>
            </w:rPr>
            <w:t xml:space="preserve">(exploration of the effects of manipulating a variable; </w:t>
          </w:r>
          <w:proofErr w:type="spellStart"/>
          <w:r w:rsidR="00A43AC5" w:rsidRPr="00A43AC5">
            <w:rPr>
              <w:rFonts w:ascii="Times New Roman" w:hAnsi="Times New Roman"/>
              <w:color w:val="000000"/>
              <w:sz w:val="23"/>
              <w:szCs w:val="23"/>
            </w:rPr>
            <w:t>Shadish</w:t>
          </w:r>
          <w:proofErr w:type="spellEnd"/>
          <w:r w:rsidR="00A43AC5" w:rsidRPr="00A43AC5">
            <w:rPr>
              <w:rFonts w:ascii="Times New Roman" w:hAnsi="Times New Roman"/>
              <w:color w:val="000000"/>
              <w:sz w:val="23"/>
              <w:szCs w:val="23"/>
            </w:rPr>
            <w:t xml:space="preserve"> et al., 2002, p. 507)</w:t>
          </w:r>
        </w:sdtContent>
      </w:sdt>
      <w:r w:rsidRPr="00AC2664">
        <w:rPr>
          <w:rFonts w:ascii="Times New Roman" w:hAnsi="Times New Roman"/>
          <w:sz w:val="23"/>
          <w:szCs w:val="23"/>
        </w:rPr>
        <w:t xml:space="preserve"> in which units are not randomly assigned to conditions </w:t>
      </w:r>
      <w:sdt>
        <w:sdtPr>
          <w:rPr>
            <w:rFonts w:ascii="Times New Roman" w:hAnsi="Times New Roman"/>
            <w:color w:val="000000"/>
            <w:sz w:val="23"/>
            <w:szCs w:val="23"/>
          </w:rPr>
          <w:tag w:val="MENDELEY_CITATION_v3_eyJjaXRhdGlvbklEIjoiTUVOREVMRVlfQ0lUQVRJT05fMmIyZDMxODMtMDNlOC00MjZkLWJlM2UtOGE0M2EyNjU0YzBj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ExKSJ9fQ=="/>
          <w:id w:val="880829110"/>
          <w:placeholder>
            <w:docPart w:val="DefaultPlaceholder_-1854013440"/>
          </w:placeholder>
        </w:sdtPr>
        <w:sdtEndPr/>
        <w:sdtContent>
          <w:r w:rsidR="00A43AC5" w:rsidRPr="00A43AC5">
            <w:rPr>
              <w:rFonts w:ascii="Times New Roman" w:hAnsi="Times New Roman"/>
              <w:color w:val="000000"/>
              <w:sz w:val="23"/>
              <w:szCs w:val="23"/>
            </w:rPr>
            <w:t>(</w:t>
          </w:r>
          <w:proofErr w:type="spellStart"/>
          <w:r w:rsidR="00A43AC5" w:rsidRPr="00A43AC5">
            <w:rPr>
              <w:rFonts w:ascii="Times New Roman" w:hAnsi="Times New Roman"/>
              <w:color w:val="000000"/>
              <w:sz w:val="23"/>
              <w:szCs w:val="23"/>
            </w:rPr>
            <w:t>Shadish</w:t>
          </w:r>
          <w:proofErr w:type="spellEnd"/>
          <w:r w:rsidR="00A43AC5" w:rsidRPr="00A43AC5">
            <w:rPr>
              <w:rFonts w:ascii="Times New Roman" w:hAnsi="Times New Roman"/>
              <w:color w:val="000000"/>
              <w:sz w:val="23"/>
              <w:szCs w:val="23"/>
            </w:rPr>
            <w:t xml:space="preserve"> et al., 2002, p. 511)</w:t>
          </w:r>
        </w:sdtContent>
      </w:sdt>
      <w:r w:rsidR="00EF6C34">
        <w:rPr>
          <w:rFonts w:ascii="Times New Roman" w:hAnsi="Times New Roman"/>
          <w:sz w:val="23"/>
          <w:szCs w:val="23"/>
        </w:rPr>
        <w:t>.</w:t>
      </w:r>
    </w:p>
    <w:p w14:paraId="114E5DCE" w14:textId="4DB9C159" w:rsidR="00A74054" w:rsidRPr="00AC2664" w:rsidRDefault="00A74054" w:rsidP="00A74054">
      <w:pPr>
        <w:numPr>
          <w:ilvl w:val="1"/>
          <w:numId w:val="1"/>
        </w:numPr>
        <w:spacing w:line="240" w:lineRule="auto"/>
        <w:rPr>
          <w:rFonts w:ascii="Times New Roman" w:hAnsi="Times New Roman"/>
          <w:b/>
          <w:sz w:val="23"/>
          <w:szCs w:val="23"/>
        </w:rPr>
      </w:pPr>
      <w:r w:rsidRPr="00AC2664">
        <w:rPr>
          <w:rFonts w:ascii="Times New Roman" w:hAnsi="Times New Roman"/>
          <w:b/>
          <w:sz w:val="23"/>
          <w:szCs w:val="23"/>
        </w:rPr>
        <w:t xml:space="preserve">Experimental; randomized: </w:t>
      </w:r>
      <w:r w:rsidRPr="00AC2664">
        <w:rPr>
          <w:rFonts w:ascii="Times New Roman" w:hAnsi="Times New Roman"/>
          <w:sz w:val="23"/>
          <w:szCs w:val="23"/>
        </w:rPr>
        <w:t xml:space="preserve">an experiment </w:t>
      </w:r>
      <w:sdt>
        <w:sdtPr>
          <w:rPr>
            <w:rFonts w:ascii="Times New Roman" w:hAnsi="Times New Roman"/>
            <w:color w:val="000000"/>
            <w:sz w:val="23"/>
            <w:szCs w:val="23"/>
          </w:rPr>
          <w:tag w:val="MENDELEY_CITATION_v3_eyJjaXRhdGlvbklEIjoiTUVOREVMRVlfQ0lUQVRJT05fY2M4OGUzMTctNWZhMC00NjExLTgzNTItOGUyMDFlYjFhYjA3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leHBsb3JhdGlvbiBvZiB0aGUgZWZmZWN0cyBvZiBtYW5pcHVsYXRpbmcgYSB2YXJpYWJsZTsgU2hhZGlzaCBldCBhbC4sIDIwMDIsIHAuIDUwNykifX0="/>
          <w:id w:val="840434712"/>
          <w:placeholder>
            <w:docPart w:val="DefaultPlaceholder_-1854013440"/>
          </w:placeholder>
        </w:sdtPr>
        <w:sdtEndPr/>
        <w:sdtContent>
          <w:r w:rsidR="00A43AC5" w:rsidRPr="00A43AC5">
            <w:rPr>
              <w:rFonts w:ascii="Times New Roman" w:hAnsi="Times New Roman"/>
              <w:color w:val="000000"/>
              <w:sz w:val="23"/>
              <w:szCs w:val="23"/>
            </w:rPr>
            <w:t xml:space="preserve">(exploration of the effects of manipulating a variable; </w:t>
          </w:r>
          <w:proofErr w:type="spellStart"/>
          <w:r w:rsidR="00A43AC5" w:rsidRPr="00A43AC5">
            <w:rPr>
              <w:rFonts w:ascii="Times New Roman" w:hAnsi="Times New Roman"/>
              <w:color w:val="000000"/>
              <w:sz w:val="23"/>
              <w:szCs w:val="23"/>
            </w:rPr>
            <w:t>Shadish</w:t>
          </w:r>
          <w:proofErr w:type="spellEnd"/>
          <w:r w:rsidR="00A43AC5" w:rsidRPr="00A43AC5">
            <w:rPr>
              <w:rFonts w:ascii="Times New Roman" w:hAnsi="Times New Roman"/>
              <w:color w:val="000000"/>
              <w:sz w:val="23"/>
              <w:szCs w:val="23"/>
            </w:rPr>
            <w:t xml:space="preserve"> et al., 2002, p. 507)</w:t>
          </w:r>
        </w:sdtContent>
      </w:sdt>
      <w:r w:rsidR="00EF6C34">
        <w:rPr>
          <w:rFonts w:ascii="Times New Roman" w:hAnsi="Times New Roman"/>
          <w:sz w:val="23"/>
          <w:szCs w:val="23"/>
        </w:rPr>
        <w:t xml:space="preserve"> </w:t>
      </w:r>
      <w:r w:rsidRPr="00AC2664">
        <w:rPr>
          <w:rFonts w:ascii="Times New Roman" w:hAnsi="Times New Roman"/>
          <w:sz w:val="23"/>
          <w:szCs w:val="23"/>
        </w:rPr>
        <w:t xml:space="preserve">in which units are randomly assigned to conditions </w:t>
      </w:r>
      <w:sdt>
        <w:sdtPr>
          <w:rPr>
            <w:rFonts w:ascii="Times New Roman" w:hAnsi="Times New Roman"/>
            <w:color w:val="000000"/>
            <w:sz w:val="23"/>
            <w:szCs w:val="23"/>
          </w:rPr>
          <w:tag w:val="MENDELEY_CITATION_v3_eyJjaXRhdGlvbklEIjoiTUVOREVMRVlfQ0lUQVRJT05fNjI3OTAwOGMtZmIxNi00ZGFkLWI2MTItY2QxYmVkMmZlMWE4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ExKSJ9fQ=="/>
          <w:id w:val="540103612"/>
          <w:placeholder>
            <w:docPart w:val="DefaultPlaceholder_-1854013440"/>
          </w:placeholder>
        </w:sdtPr>
        <w:sdtEndPr/>
        <w:sdtContent>
          <w:r w:rsidR="00A43AC5" w:rsidRPr="00A43AC5">
            <w:rPr>
              <w:rFonts w:ascii="Times New Roman" w:hAnsi="Times New Roman"/>
              <w:color w:val="000000"/>
              <w:sz w:val="23"/>
              <w:szCs w:val="23"/>
            </w:rPr>
            <w:t>(</w:t>
          </w:r>
          <w:proofErr w:type="spellStart"/>
          <w:r w:rsidR="00A43AC5" w:rsidRPr="00A43AC5">
            <w:rPr>
              <w:rFonts w:ascii="Times New Roman" w:hAnsi="Times New Roman"/>
              <w:color w:val="000000"/>
              <w:sz w:val="23"/>
              <w:szCs w:val="23"/>
            </w:rPr>
            <w:t>Shadish</w:t>
          </w:r>
          <w:proofErr w:type="spellEnd"/>
          <w:r w:rsidR="00A43AC5" w:rsidRPr="00A43AC5">
            <w:rPr>
              <w:rFonts w:ascii="Times New Roman" w:hAnsi="Times New Roman"/>
              <w:color w:val="000000"/>
              <w:sz w:val="23"/>
              <w:szCs w:val="23"/>
            </w:rPr>
            <w:t xml:space="preserve"> et al., 2002, p. 511)</w:t>
          </w:r>
        </w:sdtContent>
      </w:sdt>
      <w:r w:rsidRPr="00AC2664">
        <w:rPr>
          <w:rFonts w:ascii="Times New Roman" w:hAnsi="Times New Roman"/>
          <w:sz w:val="23"/>
          <w:szCs w:val="23"/>
        </w:rPr>
        <w:t>.</w:t>
      </w:r>
    </w:p>
    <w:p w14:paraId="0671644F" w14:textId="77777777" w:rsidR="00A74054" w:rsidRPr="00AC2664" w:rsidRDefault="00A74054" w:rsidP="00A74054">
      <w:pPr>
        <w:spacing w:line="240" w:lineRule="auto"/>
        <w:ind w:left="1353"/>
        <w:rPr>
          <w:rFonts w:ascii="Times New Roman" w:hAnsi="Times New Roman"/>
          <w:b/>
          <w:sz w:val="23"/>
          <w:szCs w:val="23"/>
        </w:rPr>
      </w:pPr>
    </w:p>
    <w:p w14:paraId="4721CE37" w14:textId="4CB9708B" w:rsidR="00A74054" w:rsidRPr="00AC2664" w:rsidRDefault="00A74054" w:rsidP="00A74054">
      <w:pPr>
        <w:numPr>
          <w:ilvl w:val="0"/>
          <w:numId w:val="1"/>
        </w:numPr>
        <w:spacing w:line="240" w:lineRule="auto"/>
        <w:rPr>
          <w:rFonts w:ascii="Times New Roman" w:hAnsi="Times New Roman"/>
          <w:b/>
          <w:sz w:val="23"/>
          <w:szCs w:val="23"/>
        </w:rPr>
      </w:pPr>
      <w:r w:rsidRPr="00AC2664">
        <w:rPr>
          <w:rFonts w:ascii="Times New Roman" w:hAnsi="Times New Roman"/>
          <w:b/>
          <w:sz w:val="23"/>
          <w:szCs w:val="23"/>
        </w:rPr>
        <w:t xml:space="preserve">Attrition: </w:t>
      </w:r>
      <w:r w:rsidRPr="00AC2664">
        <w:rPr>
          <w:rFonts w:ascii="Times New Roman" w:hAnsi="Times New Roman"/>
          <w:sz w:val="23"/>
          <w:szCs w:val="23"/>
        </w:rPr>
        <w:t xml:space="preserve">loss of units. In randomized experiments, this refers to loss that occurred after the random assignment </w:t>
      </w:r>
      <w:sdt>
        <w:sdtPr>
          <w:rPr>
            <w:rFonts w:ascii="Times New Roman" w:hAnsi="Times New Roman"/>
            <w:color w:val="000000"/>
            <w:sz w:val="23"/>
            <w:szCs w:val="23"/>
          </w:rPr>
          <w:tag w:val="MENDELEY_CITATION_v3_eyJjaXRhdGlvbklEIjoiTUVOREVMRVlfQ0lUQVRJT05fOTE2MWE0MDMtZjkzOS00NTY3LWFjZTEtMjQ5YjA0MDliNWY4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A1KSJ9fQ=="/>
          <w:id w:val="1875421638"/>
          <w:placeholder>
            <w:docPart w:val="DefaultPlaceholder_-1854013440"/>
          </w:placeholder>
        </w:sdtPr>
        <w:sdtEndPr/>
        <w:sdtContent>
          <w:r w:rsidR="00A43AC5" w:rsidRPr="00A43AC5">
            <w:rPr>
              <w:rFonts w:ascii="Times New Roman" w:hAnsi="Times New Roman"/>
              <w:color w:val="000000"/>
              <w:sz w:val="23"/>
              <w:szCs w:val="23"/>
            </w:rPr>
            <w:t>(</w:t>
          </w:r>
          <w:proofErr w:type="spellStart"/>
          <w:r w:rsidR="00A43AC5" w:rsidRPr="00A43AC5">
            <w:rPr>
              <w:rFonts w:ascii="Times New Roman" w:hAnsi="Times New Roman"/>
              <w:color w:val="000000"/>
              <w:sz w:val="23"/>
              <w:szCs w:val="23"/>
            </w:rPr>
            <w:t>Shadish</w:t>
          </w:r>
          <w:proofErr w:type="spellEnd"/>
          <w:r w:rsidR="00A43AC5" w:rsidRPr="00A43AC5">
            <w:rPr>
              <w:rFonts w:ascii="Times New Roman" w:hAnsi="Times New Roman"/>
              <w:color w:val="000000"/>
              <w:sz w:val="23"/>
              <w:szCs w:val="23"/>
            </w:rPr>
            <w:t xml:space="preserve"> et al., 2002, p. 505)</w:t>
          </w:r>
        </w:sdtContent>
      </w:sdt>
      <w:r w:rsidRPr="00AC2664">
        <w:rPr>
          <w:rFonts w:ascii="Times New Roman" w:hAnsi="Times New Roman"/>
          <w:sz w:val="23"/>
          <w:szCs w:val="23"/>
        </w:rPr>
        <w:t>;</w:t>
      </w:r>
      <w:r w:rsidR="00A3735D">
        <w:rPr>
          <w:rFonts w:ascii="Times New Roman" w:hAnsi="Times New Roman"/>
          <w:sz w:val="23"/>
          <w:szCs w:val="23"/>
        </w:rPr>
        <w:t xml:space="preserve"> </w:t>
      </w:r>
      <w:r w:rsidR="0056117F">
        <w:rPr>
          <w:rFonts w:ascii="Times New Roman" w:hAnsi="Times New Roman"/>
          <w:sz w:val="23"/>
          <w:szCs w:val="23"/>
        </w:rPr>
        <w:t>i.e.,</w:t>
      </w:r>
      <w:r w:rsidR="00A3735D">
        <w:rPr>
          <w:rFonts w:ascii="Times New Roman" w:hAnsi="Times New Roman"/>
          <w:sz w:val="23"/>
          <w:szCs w:val="23"/>
        </w:rPr>
        <w:t xml:space="preserve"> the</w:t>
      </w:r>
      <w:r w:rsidRPr="00AC2664">
        <w:rPr>
          <w:rFonts w:ascii="Times New Roman" w:hAnsi="Times New Roman"/>
          <w:sz w:val="23"/>
          <w:szCs w:val="23"/>
        </w:rPr>
        <w:t xml:space="preserve"> number of participants </w:t>
      </w:r>
      <w:r w:rsidR="00A3735D">
        <w:rPr>
          <w:rFonts w:ascii="Times New Roman" w:hAnsi="Times New Roman"/>
          <w:sz w:val="23"/>
          <w:szCs w:val="23"/>
        </w:rPr>
        <w:t>from</w:t>
      </w:r>
      <w:r w:rsidR="00A3735D" w:rsidRPr="00AC2664">
        <w:rPr>
          <w:rFonts w:ascii="Times New Roman" w:hAnsi="Times New Roman"/>
          <w:sz w:val="23"/>
          <w:szCs w:val="23"/>
        </w:rPr>
        <w:t xml:space="preserve"> </w:t>
      </w:r>
      <w:r w:rsidRPr="00AC2664">
        <w:rPr>
          <w:rFonts w:ascii="Times New Roman" w:hAnsi="Times New Roman"/>
          <w:sz w:val="23"/>
          <w:szCs w:val="23"/>
        </w:rPr>
        <w:t>the initial sample that did not conclude the study (e.g., N pre minus N post).</w:t>
      </w:r>
    </w:p>
    <w:p w14:paraId="16A073F6" w14:textId="55C33CF8" w:rsidR="00A3735D" w:rsidRPr="00DF1B8C" w:rsidRDefault="00A3735D" w:rsidP="00DF1B8C">
      <w:pPr>
        <w:pStyle w:val="Prrafodelista"/>
        <w:numPr>
          <w:ilvl w:val="0"/>
          <w:numId w:val="43"/>
        </w:numPr>
        <w:spacing w:line="240" w:lineRule="auto"/>
        <w:rPr>
          <w:rFonts w:ascii="Times New Roman" w:hAnsi="Times New Roman"/>
          <w:b/>
          <w:sz w:val="23"/>
          <w:szCs w:val="23"/>
        </w:rPr>
      </w:pPr>
      <w:r w:rsidRPr="00DF1B8C">
        <w:rPr>
          <w:rFonts w:ascii="Times New Roman" w:hAnsi="Times New Roman"/>
          <w:b/>
          <w:sz w:val="23"/>
          <w:szCs w:val="23"/>
        </w:rPr>
        <w:t xml:space="preserve">Unspecified: </w:t>
      </w:r>
      <w:r w:rsidRPr="00DF1B8C">
        <w:rPr>
          <w:rFonts w:ascii="Times New Roman" w:hAnsi="Times New Roman"/>
          <w:sz w:val="23"/>
          <w:szCs w:val="23"/>
        </w:rPr>
        <w:t>information is not available and cannot be calculated AND reasons for loss of units are not specified.</w:t>
      </w:r>
    </w:p>
    <w:p w14:paraId="248D50A7" w14:textId="30A46C67" w:rsidR="00A3735D" w:rsidRPr="007F2599" w:rsidRDefault="00A3735D" w:rsidP="00A3735D">
      <w:pPr>
        <w:spacing w:line="240" w:lineRule="auto"/>
        <w:ind w:left="1418" w:hanging="425"/>
        <w:rPr>
          <w:rFonts w:ascii="Times New Roman" w:hAnsi="Times New Roman"/>
          <w:sz w:val="23"/>
          <w:szCs w:val="23"/>
        </w:rPr>
      </w:pPr>
      <w:r w:rsidRPr="007F2599">
        <w:rPr>
          <w:rFonts w:ascii="Times New Roman" w:hAnsi="Times New Roman"/>
          <w:b/>
          <w:sz w:val="23"/>
          <w:szCs w:val="23"/>
        </w:rPr>
        <w:lastRenderedPageBreak/>
        <w:t>0.5</w:t>
      </w:r>
      <w:r w:rsidR="00144354">
        <w:rPr>
          <w:rFonts w:ascii="Times New Roman" w:hAnsi="Times New Roman"/>
          <w:b/>
          <w:sz w:val="23"/>
          <w:szCs w:val="23"/>
        </w:rPr>
        <w:t>.</w:t>
      </w:r>
      <w:r w:rsidRPr="007F2599">
        <w:rPr>
          <w:rFonts w:ascii="Times New Roman" w:hAnsi="Times New Roman"/>
          <w:b/>
          <w:sz w:val="23"/>
          <w:szCs w:val="23"/>
        </w:rPr>
        <w:t xml:space="preserve"> Intermediate: </w:t>
      </w:r>
      <w:r w:rsidRPr="007F2599">
        <w:rPr>
          <w:rFonts w:ascii="Times New Roman" w:hAnsi="Times New Roman"/>
          <w:sz w:val="23"/>
          <w:szCs w:val="23"/>
        </w:rPr>
        <w:t xml:space="preserve">number of </w:t>
      </w:r>
      <w:r>
        <w:rPr>
          <w:rFonts w:ascii="Times New Roman" w:hAnsi="Times New Roman"/>
          <w:sz w:val="23"/>
          <w:szCs w:val="23"/>
        </w:rPr>
        <w:t xml:space="preserve">units </w:t>
      </w:r>
      <w:r w:rsidRPr="007F2599">
        <w:rPr>
          <w:rFonts w:ascii="Times New Roman" w:hAnsi="Times New Roman"/>
          <w:sz w:val="23"/>
          <w:szCs w:val="23"/>
        </w:rPr>
        <w:t>los</w:t>
      </w:r>
      <w:r>
        <w:rPr>
          <w:rFonts w:ascii="Times New Roman" w:hAnsi="Times New Roman"/>
          <w:sz w:val="23"/>
          <w:szCs w:val="23"/>
        </w:rPr>
        <w:t>t</w:t>
      </w:r>
      <w:r w:rsidRPr="007F2599">
        <w:rPr>
          <w:rFonts w:ascii="Times New Roman" w:hAnsi="Times New Roman"/>
          <w:sz w:val="23"/>
          <w:szCs w:val="23"/>
        </w:rPr>
        <w:t xml:space="preserve"> is specified or can be calculated OR reasons </w:t>
      </w:r>
      <w:r>
        <w:rPr>
          <w:rFonts w:ascii="Times New Roman" w:hAnsi="Times New Roman"/>
          <w:sz w:val="23"/>
          <w:szCs w:val="23"/>
        </w:rPr>
        <w:t>for</w:t>
      </w:r>
      <w:r w:rsidRPr="007F2599">
        <w:rPr>
          <w:rFonts w:ascii="Times New Roman" w:hAnsi="Times New Roman"/>
          <w:sz w:val="23"/>
          <w:szCs w:val="23"/>
        </w:rPr>
        <w:t xml:space="preserve"> loss of units are specified.</w:t>
      </w:r>
    </w:p>
    <w:p w14:paraId="5C5BD78E" w14:textId="2FFED21D" w:rsidR="00A3735D" w:rsidRPr="007F2599" w:rsidRDefault="00A3735D" w:rsidP="00A3735D">
      <w:pPr>
        <w:spacing w:line="240" w:lineRule="auto"/>
        <w:ind w:left="1418" w:hanging="425"/>
        <w:rPr>
          <w:rFonts w:ascii="Times New Roman" w:hAnsi="Times New Roman"/>
          <w:sz w:val="23"/>
          <w:szCs w:val="23"/>
        </w:rPr>
      </w:pPr>
      <w:r w:rsidRPr="007F2599">
        <w:rPr>
          <w:rFonts w:ascii="Times New Roman" w:hAnsi="Times New Roman"/>
          <w:b/>
          <w:sz w:val="23"/>
          <w:szCs w:val="23"/>
        </w:rPr>
        <w:t>1. Specified:</w:t>
      </w:r>
      <w:r w:rsidRPr="007F2599">
        <w:rPr>
          <w:rFonts w:ascii="Times New Roman" w:hAnsi="Times New Roman"/>
          <w:sz w:val="23"/>
          <w:szCs w:val="23"/>
        </w:rPr>
        <w:t xml:space="preserve"> </w:t>
      </w:r>
      <w:r w:rsidRPr="00AB60C1">
        <w:rPr>
          <w:rFonts w:ascii="Times New Roman" w:hAnsi="Times New Roman"/>
          <w:sz w:val="23"/>
          <w:szCs w:val="23"/>
        </w:rPr>
        <w:t xml:space="preserve">no units </w:t>
      </w:r>
      <w:r>
        <w:rPr>
          <w:rFonts w:ascii="Times New Roman" w:hAnsi="Times New Roman"/>
          <w:sz w:val="23"/>
          <w:szCs w:val="23"/>
        </w:rPr>
        <w:t>are lost</w:t>
      </w:r>
      <w:r w:rsidR="00C91806">
        <w:rPr>
          <w:rFonts w:ascii="Times New Roman" w:hAnsi="Times New Roman"/>
          <w:sz w:val="23"/>
          <w:szCs w:val="23"/>
        </w:rPr>
        <w:t>,</w:t>
      </w:r>
      <w:r>
        <w:rPr>
          <w:rFonts w:ascii="Times New Roman" w:hAnsi="Times New Roman"/>
          <w:sz w:val="23"/>
          <w:szCs w:val="23"/>
        </w:rPr>
        <w:t xml:space="preserve"> </w:t>
      </w:r>
      <w:r w:rsidRPr="00AB60C1">
        <w:rPr>
          <w:rFonts w:ascii="Times New Roman" w:hAnsi="Times New Roman"/>
          <w:sz w:val="23"/>
          <w:szCs w:val="23"/>
        </w:rPr>
        <w:t>or</w:t>
      </w:r>
      <w:r>
        <w:rPr>
          <w:rFonts w:ascii="Times New Roman" w:hAnsi="Times New Roman"/>
          <w:sz w:val="23"/>
          <w:szCs w:val="23"/>
        </w:rPr>
        <w:t xml:space="preserve"> </w:t>
      </w:r>
      <w:r w:rsidRPr="007F2599">
        <w:rPr>
          <w:rFonts w:ascii="Times New Roman" w:hAnsi="Times New Roman"/>
          <w:sz w:val="23"/>
          <w:szCs w:val="23"/>
        </w:rPr>
        <w:t xml:space="preserve">number of </w:t>
      </w:r>
      <w:r>
        <w:rPr>
          <w:rFonts w:ascii="Times New Roman" w:hAnsi="Times New Roman"/>
          <w:sz w:val="23"/>
          <w:szCs w:val="23"/>
        </w:rPr>
        <w:t xml:space="preserve">units </w:t>
      </w:r>
      <w:r w:rsidRPr="007F2599">
        <w:rPr>
          <w:rFonts w:ascii="Times New Roman" w:hAnsi="Times New Roman"/>
          <w:sz w:val="23"/>
          <w:szCs w:val="23"/>
        </w:rPr>
        <w:t>los</w:t>
      </w:r>
      <w:r>
        <w:rPr>
          <w:rFonts w:ascii="Times New Roman" w:hAnsi="Times New Roman"/>
          <w:sz w:val="23"/>
          <w:szCs w:val="23"/>
        </w:rPr>
        <w:t>t</w:t>
      </w:r>
      <w:r w:rsidRPr="007F2599">
        <w:rPr>
          <w:rFonts w:ascii="Times New Roman" w:hAnsi="Times New Roman"/>
          <w:sz w:val="23"/>
          <w:szCs w:val="23"/>
        </w:rPr>
        <w:t xml:space="preserve"> is specified or can be calculated AND reasons </w:t>
      </w:r>
      <w:r>
        <w:rPr>
          <w:rFonts w:ascii="Times New Roman" w:hAnsi="Times New Roman"/>
          <w:sz w:val="23"/>
          <w:szCs w:val="23"/>
        </w:rPr>
        <w:t>for</w:t>
      </w:r>
      <w:r w:rsidRPr="007F2599">
        <w:rPr>
          <w:rFonts w:ascii="Times New Roman" w:hAnsi="Times New Roman"/>
          <w:sz w:val="23"/>
          <w:szCs w:val="23"/>
        </w:rPr>
        <w:t xml:space="preserve"> loss of units are specified.</w:t>
      </w:r>
    </w:p>
    <w:p w14:paraId="63AB9AD7" w14:textId="6E388426" w:rsidR="00A74054" w:rsidRPr="00AC2664" w:rsidRDefault="00A74054" w:rsidP="00A74054">
      <w:pPr>
        <w:spacing w:line="240" w:lineRule="auto"/>
        <w:ind w:left="1418" w:hanging="425"/>
        <w:rPr>
          <w:rFonts w:ascii="Times New Roman" w:hAnsi="Times New Roman"/>
          <w:b/>
          <w:sz w:val="23"/>
          <w:szCs w:val="23"/>
        </w:rPr>
      </w:pPr>
    </w:p>
    <w:p w14:paraId="49600598" w14:textId="77777777" w:rsidR="00A74054" w:rsidRPr="00AC2664" w:rsidRDefault="00A74054" w:rsidP="00A3735D">
      <w:pPr>
        <w:pStyle w:val="Prrafodelista"/>
        <w:numPr>
          <w:ilvl w:val="0"/>
          <w:numId w:val="1"/>
        </w:numPr>
        <w:spacing w:line="240" w:lineRule="auto"/>
        <w:rPr>
          <w:rFonts w:ascii="Times New Roman" w:hAnsi="Times New Roman"/>
          <w:sz w:val="23"/>
          <w:szCs w:val="23"/>
        </w:rPr>
      </w:pPr>
      <w:r w:rsidRPr="00AC2664">
        <w:rPr>
          <w:rFonts w:ascii="Times New Roman" w:hAnsi="Times New Roman"/>
          <w:b/>
          <w:sz w:val="23"/>
          <w:szCs w:val="23"/>
        </w:rPr>
        <w:t xml:space="preserve">Attrition between groups: </w:t>
      </w:r>
      <w:r w:rsidRPr="00AC2664">
        <w:rPr>
          <w:rFonts w:ascii="Times New Roman" w:hAnsi="Times New Roman"/>
          <w:sz w:val="23"/>
          <w:szCs w:val="23"/>
        </w:rPr>
        <w:t>this item evaluated the differences in attrition between two groups.</w:t>
      </w:r>
    </w:p>
    <w:p w14:paraId="03C369BF" w14:textId="0726EA2F" w:rsidR="00A74054" w:rsidRPr="00AC2664" w:rsidRDefault="00A74054" w:rsidP="00144354">
      <w:pPr>
        <w:spacing w:line="240" w:lineRule="auto"/>
        <w:ind w:left="1418" w:hanging="425"/>
        <w:rPr>
          <w:rFonts w:ascii="Times New Roman" w:hAnsi="Times New Roman"/>
          <w:b/>
          <w:sz w:val="23"/>
          <w:szCs w:val="23"/>
        </w:rPr>
      </w:pPr>
      <w:r w:rsidRPr="00AC2664">
        <w:rPr>
          <w:rFonts w:ascii="Times New Roman" w:hAnsi="Times New Roman"/>
          <w:b/>
          <w:sz w:val="23"/>
          <w:szCs w:val="23"/>
        </w:rPr>
        <w:t xml:space="preserve">0. Unspecified: </w:t>
      </w:r>
      <w:r w:rsidR="004E7470" w:rsidRPr="007F2599">
        <w:rPr>
          <w:rFonts w:ascii="Times New Roman" w:hAnsi="Times New Roman"/>
          <w:sz w:val="23"/>
          <w:szCs w:val="23"/>
        </w:rPr>
        <w:t xml:space="preserve">information </w:t>
      </w:r>
      <w:r w:rsidR="004E7470">
        <w:rPr>
          <w:rFonts w:ascii="Times New Roman" w:hAnsi="Times New Roman"/>
          <w:sz w:val="23"/>
          <w:szCs w:val="23"/>
        </w:rPr>
        <w:t xml:space="preserve">is not </w:t>
      </w:r>
      <w:r w:rsidR="004E7470" w:rsidRPr="007F2599">
        <w:rPr>
          <w:rFonts w:ascii="Times New Roman" w:hAnsi="Times New Roman"/>
          <w:sz w:val="23"/>
          <w:szCs w:val="23"/>
        </w:rPr>
        <w:t xml:space="preserve">available and cannot be calculated AND reasons </w:t>
      </w:r>
      <w:r w:rsidR="004E7470">
        <w:rPr>
          <w:rFonts w:ascii="Times New Roman" w:hAnsi="Times New Roman"/>
          <w:sz w:val="23"/>
          <w:szCs w:val="23"/>
        </w:rPr>
        <w:t xml:space="preserve">for </w:t>
      </w:r>
      <w:r w:rsidR="004E7470" w:rsidRPr="007F2599">
        <w:rPr>
          <w:rFonts w:ascii="Times New Roman" w:hAnsi="Times New Roman"/>
          <w:sz w:val="23"/>
          <w:szCs w:val="23"/>
        </w:rPr>
        <w:t>attrition between groups are not specified</w:t>
      </w:r>
      <w:r w:rsidRPr="00AC2664">
        <w:rPr>
          <w:rFonts w:ascii="Times New Roman" w:hAnsi="Times New Roman"/>
          <w:sz w:val="23"/>
          <w:szCs w:val="23"/>
        </w:rPr>
        <w:t>.</w:t>
      </w:r>
    </w:p>
    <w:p w14:paraId="7ABC6979" w14:textId="237D2F0E" w:rsidR="00A74054" w:rsidRPr="00AC2664" w:rsidRDefault="00A74054" w:rsidP="00A74054">
      <w:pPr>
        <w:spacing w:line="240" w:lineRule="auto"/>
        <w:ind w:left="1418" w:hanging="425"/>
        <w:rPr>
          <w:rFonts w:ascii="Times New Roman" w:hAnsi="Times New Roman"/>
          <w:sz w:val="23"/>
          <w:szCs w:val="23"/>
        </w:rPr>
      </w:pPr>
      <w:r w:rsidRPr="00AC2664">
        <w:rPr>
          <w:rFonts w:ascii="Times New Roman" w:hAnsi="Times New Roman"/>
          <w:b/>
          <w:sz w:val="23"/>
          <w:szCs w:val="23"/>
        </w:rPr>
        <w:t>0.5</w:t>
      </w:r>
      <w:r w:rsidR="00144354">
        <w:rPr>
          <w:rFonts w:ascii="Times New Roman" w:hAnsi="Times New Roman"/>
          <w:b/>
          <w:sz w:val="23"/>
          <w:szCs w:val="23"/>
        </w:rPr>
        <w:t>.</w:t>
      </w:r>
      <w:r w:rsidRPr="00AC2664">
        <w:rPr>
          <w:rFonts w:ascii="Times New Roman" w:hAnsi="Times New Roman"/>
          <w:b/>
          <w:sz w:val="23"/>
          <w:szCs w:val="23"/>
        </w:rPr>
        <w:t xml:space="preserve"> Intermediate: </w:t>
      </w:r>
      <w:r w:rsidR="00D5379D">
        <w:rPr>
          <w:rFonts w:ascii="Times New Roman" w:hAnsi="Times New Roman"/>
          <w:sz w:val="23"/>
          <w:szCs w:val="23"/>
        </w:rPr>
        <w:t>n</w:t>
      </w:r>
      <w:r w:rsidR="004E7470" w:rsidRPr="007F2599">
        <w:rPr>
          <w:rFonts w:ascii="Times New Roman" w:hAnsi="Times New Roman"/>
          <w:sz w:val="23"/>
          <w:szCs w:val="23"/>
        </w:rPr>
        <w:t>umber of los</w:t>
      </w:r>
      <w:r w:rsidR="004E7470">
        <w:rPr>
          <w:rFonts w:ascii="Times New Roman" w:hAnsi="Times New Roman"/>
          <w:sz w:val="23"/>
          <w:szCs w:val="23"/>
        </w:rPr>
        <w:t>t</w:t>
      </w:r>
      <w:r w:rsidR="004E7470" w:rsidRPr="007F2599">
        <w:rPr>
          <w:rFonts w:ascii="Times New Roman" w:hAnsi="Times New Roman"/>
          <w:sz w:val="23"/>
          <w:szCs w:val="23"/>
        </w:rPr>
        <w:t xml:space="preserve"> units is specified or can be calculated OR reasons </w:t>
      </w:r>
      <w:r w:rsidR="004E7470">
        <w:rPr>
          <w:rFonts w:ascii="Times New Roman" w:hAnsi="Times New Roman"/>
          <w:sz w:val="23"/>
          <w:szCs w:val="23"/>
        </w:rPr>
        <w:t>for</w:t>
      </w:r>
      <w:r w:rsidR="004E7470" w:rsidRPr="007F2599">
        <w:rPr>
          <w:rFonts w:ascii="Times New Roman" w:hAnsi="Times New Roman"/>
          <w:sz w:val="23"/>
          <w:szCs w:val="23"/>
        </w:rPr>
        <w:t xml:space="preserve"> attrition between groups are specified</w:t>
      </w:r>
      <w:r w:rsidRPr="00AC2664">
        <w:rPr>
          <w:rFonts w:ascii="Times New Roman" w:hAnsi="Times New Roman"/>
          <w:sz w:val="23"/>
          <w:szCs w:val="23"/>
        </w:rPr>
        <w:t>.</w:t>
      </w:r>
    </w:p>
    <w:p w14:paraId="292743CA" w14:textId="09A801C4" w:rsidR="00A74054" w:rsidRPr="00AC2664" w:rsidRDefault="00A74054" w:rsidP="00A74054">
      <w:pPr>
        <w:spacing w:line="240" w:lineRule="auto"/>
        <w:ind w:left="1418" w:hanging="425"/>
        <w:rPr>
          <w:rFonts w:ascii="Times New Roman" w:hAnsi="Times New Roman"/>
          <w:sz w:val="23"/>
          <w:szCs w:val="23"/>
        </w:rPr>
      </w:pPr>
      <w:r w:rsidRPr="00AC2664">
        <w:rPr>
          <w:rFonts w:ascii="Times New Roman" w:hAnsi="Times New Roman"/>
          <w:b/>
          <w:sz w:val="23"/>
          <w:szCs w:val="23"/>
        </w:rPr>
        <w:t>1. Specified:</w:t>
      </w:r>
      <w:r w:rsidRPr="00AC2664">
        <w:rPr>
          <w:rFonts w:ascii="Times New Roman" w:hAnsi="Times New Roman"/>
          <w:sz w:val="23"/>
          <w:szCs w:val="23"/>
        </w:rPr>
        <w:t xml:space="preserve"> </w:t>
      </w:r>
      <w:r w:rsidR="004E7470" w:rsidRPr="00AB60C1">
        <w:rPr>
          <w:rFonts w:ascii="Times New Roman" w:hAnsi="Times New Roman"/>
          <w:sz w:val="23"/>
          <w:szCs w:val="23"/>
        </w:rPr>
        <w:t>no units</w:t>
      </w:r>
      <w:r w:rsidR="004E7470">
        <w:rPr>
          <w:rFonts w:ascii="Times New Roman" w:hAnsi="Times New Roman"/>
          <w:sz w:val="23"/>
          <w:szCs w:val="23"/>
        </w:rPr>
        <w:t xml:space="preserve"> were </w:t>
      </w:r>
      <w:r w:rsidR="00C91806">
        <w:rPr>
          <w:rFonts w:ascii="Times New Roman" w:hAnsi="Times New Roman"/>
          <w:sz w:val="23"/>
          <w:szCs w:val="23"/>
        </w:rPr>
        <w:t>lost,</w:t>
      </w:r>
      <w:r w:rsidR="004E7470">
        <w:rPr>
          <w:rFonts w:ascii="Times New Roman" w:hAnsi="Times New Roman"/>
          <w:sz w:val="23"/>
          <w:szCs w:val="23"/>
        </w:rPr>
        <w:t xml:space="preserve"> or </w:t>
      </w:r>
      <w:r w:rsidR="004E7470" w:rsidRPr="007F2599">
        <w:rPr>
          <w:rFonts w:ascii="Times New Roman" w:hAnsi="Times New Roman"/>
          <w:sz w:val="23"/>
          <w:szCs w:val="23"/>
        </w:rPr>
        <w:t>number of los</w:t>
      </w:r>
      <w:r w:rsidR="004E7470">
        <w:rPr>
          <w:rFonts w:ascii="Times New Roman" w:hAnsi="Times New Roman"/>
          <w:sz w:val="23"/>
          <w:szCs w:val="23"/>
        </w:rPr>
        <w:t>t</w:t>
      </w:r>
      <w:r w:rsidR="004E7470" w:rsidRPr="007F2599">
        <w:rPr>
          <w:rFonts w:ascii="Times New Roman" w:hAnsi="Times New Roman"/>
          <w:sz w:val="23"/>
          <w:szCs w:val="23"/>
        </w:rPr>
        <w:t xml:space="preserve"> units is specified or can be calculated AND reason/s </w:t>
      </w:r>
      <w:r w:rsidR="004E7470">
        <w:rPr>
          <w:rFonts w:ascii="Times New Roman" w:hAnsi="Times New Roman"/>
          <w:sz w:val="23"/>
          <w:szCs w:val="23"/>
        </w:rPr>
        <w:t>for the</w:t>
      </w:r>
      <w:r w:rsidR="004E7470" w:rsidRPr="007F2599">
        <w:rPr>
          <w:rFonts w:ascii="Times New Roman" w:hAnsi="Times New Roman"/>
          <w:sz w:val="23"/>
          <w:szCs w:val="23"/>
        </w:rPr>
        <w:t xml:space="preserve"> attrition between groups is/are specified</w:t>
      </w:r>
      <w:r w:rsidRPr="00AC2664">
        <w:rPr>
          <w:rFonts w:ascii="Times New Roman" w:hAnsi="Times New Roman"/>
          <w:sz w:val="23"/>
          <w:szCs w:val="23"/>
        </w:rPr>
        <w:t>.</w:t>
      </w:r>
    </w:p>
    <w:p w14:paraId="62606789" w14:textId="794ACD07" w:rsidR="00A74054" w:rsidRPr="00AC2664" w:rsidRDefault="00A74054" w:rsidP="00A74054">
      <w:pPr>
        <w:spacing w:line="240" w:lineRule="auto"/>
        <w:ind w:left="1418" w:hanging="425"/>
        <w:rPr>
          <w:rFonts w:ascii="Times New Roman" w:hAnsi="Times New Roman"/>
          <w:sz w:val="23"/>
          <w:szCs w:val="23"/>
        </w:rPr>
      </w:pPr>
      <w:r w:rsidRPr="00AC2664">
        <w:rPr>
          <w:rFonts w:ascii="Times New Roman" w:hAnsi="Times New Roman"/>
          <w:b/>
          <w:sz w:val="23"/>
          <w:szCs w:val="23"/>
        </w:rPr>
        <w:t>9.</w:t>
      </w:r>
      <w:r w:rsidRPr="00AC2664">
        <w:rPr>
          <w:rFonts w:ascii="Times New Roman" w:hAnsi="Times New Roman"/>
          <w:sz w:val="23"/>
          <w:szCs w:val="23"/>
        </w:rPr>
        <w:t xml:space="preserve"> </w:t>
      </w:r>
      <w:r w:rsidRPr="00AC2664">
        <w:rPr>
          <w:rFonts w:ascii="Times New Roman" w:hAnsi="Times New Roman"/>
          <w:b/>
          <w:bCs/>
          <w:sz w:val="23"/>
          <w:szCs w:val="23"/>
        </w:rPr>
        <w:t>No</w:t>
      </w:r>
      <w:r w:rsidR="004E7470">
        <w:rPr>
          <w:rFonts w:ascii="Times New Roman" w:hAnsi="Times New Roman"/>
          <w:b/>
          <w:bCs/>
          <w:sz w:val="23"/>
          <w:szCs w:val="23"/>
        </w:rPr>
        <w:t>t</w:t>
      </w:r>
      <w:r w:rsidRPr="00AC2664">
        <w:rPr>
          <w:rFonts w:ascii="Times New Roman" w:hAnsi="Times New Roman"/>
          <w:b/>
          <w:bCs/>
          <w:sz w:val="23"/>
          <w:szCs w:val="23"/>
        </w:rPr>
        <w:t xml:space="preserve"> applicable: </w:t>
      </w:r>
      <w:r w:rsidRPr="00AC2664">
        <w:rPr>
          <w:rFonts w:ascii="Times New Roman" w:hAnsi="Times New Roman"/>
          <w:sz w:val="23"/>
          <w:szCs w:val="23"/>
        </w:rPr>
        <w:t xml:space="preserve">no </w:t>
      </w:r>
      <w:r w:rsidR="004E7470">
        <w:rPr>
          <w:rFonts w:ascii="Times New Roman" w:hAnsi="Times New Roman"/>
          <w:sz w:val="23"/>
          <w:szCs w:val="23"/>
        </w:rPr>
        <w:t xml:space="preserve">cross-group </w:t>
      </w:r>
      <w:r w:rsidRPr="00AC2664">
        <w:rPr>
          <w:rFonts w:ascii="Times New Roman" w:hAnsi="Times New Roman"/>
          <w:sz w:val="23"/>
          <w:szCs w:val="23"/>
        </w:rPr>
        <w:t>comparison.</w:t>
      </w:r>
    </w:p>
    <w:p w14:paraId="2770D3BB" w14:textId="77777777" w:rsidR="00A74054" w:rsidRPr="00AC2664" w:rsidRDefault="00A74054" w:rsidP="00A74054">
      <w:pPr>
        <w:spacing w:line="240" w:lineRule="auto"/>
        <w:ind w:left="1418" w:hanging="425"/>
        <w:rPr>
          <w:rFonts w:ascii="Times New Roman" w:hAnsi="Times New Roman"/>
          <w:sz w:val="23"/>
          <w:szCs w:val="23"/>
        </w:rPr>
      </w:pPr>
    </w:p>
    <w:p w14:paraId="2E77620F" w14:textId="08BA0BBE" w:rsidR="00A74054" w:rsidRPr="00AC2664" w:rsidRDefault="00A74054" w:rsidP="00A3735D">
      <w:pPr>
        <w:numPr>
          <w:ilvl w:val="0"/>
          <w:numId w:val="1"/>
        </w:numPr>
        <w:spacing w:line="240" w:lineRule="auto"/>
        <w:rPr>
          <w:rFonts w:ascii="Times New Roman" w:hAnsi="Times New Roman"/>
          <w:b/>
          <w:sz w:val="23"/>
          <w:szCs w:val="23"/>
        </w:rPr>
      </w:pPr>
      <w:r w:rsidRPr="00AC2664">
        <w:rPr>
          <w:rFonts w:ascii="Times New Roman" w:hAnsi="Times New Roman"/>
          <w:b/>
          <w:sz w:val="23"/>
          <w:szCs w:val="23"/>
        </w:rPr>
        <w:t>Exclusions after assignment</w:t>
      </w:r>
      <w:r w:rsidRPr="00AC2664">
        <w:rPr>
          <w:rFonts w:ascii="Times New Roman" w:hAnsi="Times New Roman"/>
          <w:b/>
          <w:i/>
          <w:sz w:val="23"/>
          <w:szCs w:val="23"/>
        </w:rPr>
        <w:t xml:space="preserve"> </w:t>
      </w:r>
      <w:r w:rsidRPr="00AC2664">
        <w:rPr>
          <w:rFonts w:ascii="Times New Roman" w:hAnsi="Times New Roman"/>
          <w:b/>
          <w:sz w:val="23"/>
          <w:szCs w:val="23"/>
        </w:rPr>
        <w:t xml:space="preserve">(specify percentage): </w:t>
      </w:r>
      <w:r w:rsidRPr="00AC2664">
        <w:rPr>
          <w:rFonts w:ascii="Times New Roman" w:hAnsi="Times New Roman"/>
          <w:sz w:val="23"/>
          <w:szCs w:val="23"/>
        </w:rPr>
        <w:t xml:space="preserve">this is also called post-assignment attrition and includes cases in which, after </w:t>
      </w:r>
      <w:r w:rsidR="004E7470">
        <w:rPr>
          <w:rFonts w:ascii="Times New Roman" w:hAnsi="Times New Roman"/>
          <w:sz w:val="23"/>
          <w:szCs w:val="23"/>
        </w:rPr>
        <w:t>a</w:t>
      </w:r>
      <w:r w:rsidRPr="00AC2664">
        <w:rPr>
          <w:rFonts w:ascii="Times New Roman" w:hAnsi="Times New Roman"/>
          <w:sz w:val="23"/>
          <w:szCs w:val="23"/>
        </w:rPr>
        <w:t xml:space="preserve"> participant </w:t>
      </w:r>
      <w:r w:rsidR="004E7470">
        <w:rPr>
          <w:rFonts w:ascii="Times New Roman" w:hAnsi="Times New Roman"/>
          <w:sz w:val="23"/>
          <w:szCs w:val="23"/>
        </w:rPr>
        <w:t>assignment</w:t>
      </w:r>
      <w:r w:rsidR="001845D9">
        <w:rPr>
          <w:rFonts w:ascii="Times New Roman" w:hAnsi="Times New Roman"/>
          <w:sz w:val="23"/>
          <w:szCs w:val="23"/>
        </w:rPr>
        <w:t xml:space="preserve"> </w:t>
      </w:r>
      <w:r w:rsidRPr="00AC2664">
        <w:rPr>
          <w:rFonts w:ascii="Times New Roman" w:hAnsi="Times New Roman"/>
          <w:sz w:val="23"/>
          <w:szCs w:val="23"/>
        </w:rPr>
        <w:t>to a condition</w:t>
      </w:r>
      <w:r w:rsidRPr="00AC2664">
        <w:rPr>
          <w:rFonts w:ascii="Times New Roman" w:hAnsi="Times New Roman"/>
          <w:sz w:val="23"/>
          <w:szCs w:val="23"/>
        </w:rPr>
        <w:t>, an experimenter deliberately dropped that participant from the data</w:t>
      </w:r>
      <w:r w:rsidRPr="00AC2664">
        <w:rPr>
          <w:rFonts w:ascii="Times New Roman" w:hAnsi="Times New Roman"/>
          <w:b/>
          <w:sz w:val="23"/>
          <w:szCs w:val="23"/>
        </w:rPr>
        <w:t xml:space="preserve"> </w:t>
      </w:r>
      <w:sdt>
        <w:sdtPr>
          <w:rPr>
            <w:rFonts w:ascii="Times New Roman" w:hAnsi="Times New Roman"/>
            <w:color w:val="000000"/>
            <w:sz w:val="23"/>
            <w:szCs w:val="23"/>
          </w:rPr>
          <w:tag w:val="MENDELEY_CITATION_v3_eyJjaXRhdGlvbklEIjoiTUVOREVMRVlfQ0lUQVRJT05fMGUzMWU3YWYtYmI2Yi00NWJhLWJhM2ItM2VhMzM4N2ZmZTQ4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MzIzKSJ9fQ=="/>
          <w:id w:val="-1970819187"/>
          <w:placeholder>
            <w:docPart w:val="DefaultPlaceholder_-1854013440"/>
          </w:placeholder>
        </w:sdtPr>
        <w:sdtEndPr/>
        <w:sdtContent>
          <w:r w:rsidR="00A43AC5" w:rsidRPr="00A43AC5">
            <w:rPr>
              <w:rFonts w:ascii="Times New Roman" w:hAnsi="Times New Roman"/>
              <w:color w:val="000000"/>
              <w:sz w:val="23"/>
              <w:szCs w:val="23"/>
            </w:rPr>
            <w:t>(</w:t>
          </w:r>
          <w:proofErr w:type="spellStart"/>
          <w:r w:rsidR="00A43AC5" w:rsidRPr="00A43AC5">
            <w:rPr>
              <w:rFonts w:ascii="Times New Roman" w:hAnsi="Times New Roman"/>
              <w:color w:val="000000"/>
              <w:sz w:val="23"/>
              <w:szCs w:val="23"/>
            </w:rPr>
            <w:t>Shadish</w:t>
          </w:r>
          <w:proofErr w:type="spellEnd"/>
          <w:r w:rsidR="00A43AC5" w:rsidRPr="00A43AC5">
            <w:rPr>
              <w:rFonts w:ascii="Times New Roman" w:hAnsi="Times New Roman"/>
              <w:color w:val="000000"/>
              <w:sz w:val="23"/>
              <w:szCs w:val="23"/>
            </w:rPr>
            <w:t xml:space="preserve"> et al., 2002, p. 323)</w:t>
          </w:r>
        </w:sdtContent>
      </w:sdt>
      <w:r w:rsidRPr="00AC2664">
        <w:rPr>
          <w:rFonts w:ascii="Times New Roman" w:hAnsi="Times New Roman"/>
          <w:sz w:val="23"/>
          <w:szCs w:val="23"/>
        </w:rPr>
        <w:t>.</w:t>
      </w:r>
    </w:p>
    <w:p w14:paraId="34F9AAF9" w14:textId="004C61E1" w:rsidR="00A74054" w:rsidRPr="00AC2664" w:rsidRDefault="00A74054" w:rsidP="00A74054">
      <w:pPr>
        <w:pStyle w:val="Prrafodelista"/>
        <w:numPr>
          <w:ilvl w:val="0"/>
          <w:numId w:val="25"/>
        </w:numPr>
        <w:autoSpaceDE w:val="0"/>
        <w:autoSpaceDN w:val="0"/>
        <w:adjustRightInd w:val="0"/>
        <w:spacing w:after="0" w:line="240" w:lineRule="auto"/>
        <w:ind w:left="1418"/>
        <w:rPr>
          <w:rFonts w:ascii="Times New Roman" w:hAnsi="Times New Roman"/>
          <w:sz w:val="23"/>
          <w:szCs w:val="23"/>
        </w:rPr>
      </w:pPr>
      <w:r w:rsidRPr="00AC2664">
        <w:rPr>
          <w:rFonts w:ascii="Times New Roman" w:hAnsi="Times New Roman"/>
          <w:b/>
          <w:sz w:val="23"/>
          <w:szCs w:val="23"/>
        </w:rPr>
        <w:t>Unjustified exclusion and risk of bias:</w:t>
      </w:r>
      <w:r w:rsidRPr="00AC2664">
        <w:rPr>
          <w:rFonts w:ascii="Times New Roman" w:hAnsi="Times New Roman"/>
          <w:sz w:val="23"/>
          <w:szCs w:val="23"/>
        </w:rPr>
        <w:t xml:space="preserve"> participants were excluded deliberately even though the </w:t>
      </w:r>
      <w:r w:rsidR="002D4DC0">
        <w:rPr>
          <w:rFonts w:ascii="Times New Roman" w:hAnsi="Times New Roman"/>
          <w:sz w:val="23"/>
          <w:szCs w:val="23"/>
        </w:rPr>
        <w:t>intervention</w:t>
      </w:r>
      <w:r w:rsidRPr="00AC2664">
        <w:rPr>
          <w:rFonts w:ascii="Times New Roman" w:hAnsi="Times New Roman"/>
          <w:sz w:val="23"/>
          <w:szCs w:val="23"/>
        </w:rPr>
        <w:t xml:space="preserve"> given could have influenced the ultimate decision regarding exclusion, as may occur with excessively broad eligibility criteria </w:t>
      </w:r>
      <w:sdt>
        <w:sdtPr>
          <w:rPr>
            <w:rFonts w:ascii="Times New Roman" w:hAnsi="Times New Roman"/>
            <w:color w:val="000000"/>
            <w:sz w:val="23"/>
            <w:szCs w:val="23"/>
          </w:rPr>
          <w:tag w:val="MENDELEY_CITATION_v3_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"/>
          <w:id w:val="-1569802085"/>
          <w:placeholder>
            <w:docPart w:val="DefaultPlaceholder_-1854013440"/>
          </w:placeholder>
        </w:sdtPr>
        <w:sdtEndPr/>
        <w:sdtContent>
          <w:r w:rsidR="00A43AC5" w:rsidRPr="00A43AC5">
            <w:rPr>
              <w:rFonts w:ascii="Times New Roman" w:hAnsi="Times New Roman"/>
              <w:color w:val="000000"/>
              <w:sz w:val="23"/>
              <w:szCs w:val="23"/>
            </w:rPr>
            <w:t>(Fergusson et al., 2002)</w:t>
          </w:r>
        </w:sdtContent>
      </w:sdt>
      <w:r w:rsidRPr="00AC2664">
        <w:rPr>
          <w:rFonts w:ascii="Times New Roman" w:hAnsi="Times New Roman"/>
          <w:sz w:val="23"/>
          <w:szCs w:val="23"/>
        </w:rPr>
        <w:t>.</w:t>
      </w:r>
    </w:p>
    <w:p w14:paraId="6920DDE8" w14:textId="77777777" w:rsidR="00A74054" w:rsidRPr="00AC2664" w:rsidRDefault="00A74054" w:rsidP="00A74054">
      <w:pPr>
        <w:autoSpaceDE w:val="0"/>
        <w:autoSpaceDN w:val="0"/>
        <w:adjustRightInd w:val="0"/>
        <w:spacing w:after="0" w:line="240" w:lineRule="auto"/>
        <w:ind w:left="1353"/>
        <w:rPr>
          <w:rFonts w:ascii="Times New Roman" w:hAnsi="Times New Roman"/>
          <w:sz w:val="23"/>
          <w:szCs w:val="23"/>
        </w:rPr>
      </w:pPr>
    </w:p>
    <w:p w14:paraId="2CEE0A1D" w14:textId="11076EBC" w:rsidR="00A74054" w:rsidRPr="00AC2664" w:rsidRDefault="00A74054" w:rsidP="00A74054">
      <w:pPr>
        <w:numPr>
          <w:ilvl w:val="1"/>
          <w:numId w:val="25"/>
        </w:numPr>
        <w:spacing w:line="240" w:lineRule="auto"/>
        <w:ind w:left="1418" w:hanging="425"/>
        <w:rPr>
          <w:rFonts w:ascii="Times New Roman" w:hAnsi="Times New Roman"/>
          <w:sz w:val="23"/>
          <w:szCs w:val="23"/>
        </w:rPr>
      </w:pPr>
      <w:r w:rsidRPr="00AC2664">
        <w:rPr>
          <w:rFonts w:ascii="Times New Roman" w:hAnsi="Times New Roman"/>
          <w:b/>
          <w:sz w:val="23"/>
          <w:szCs w:val="23"/>
        </w:rPr>
        <w:t>Justified exclusion and risk of bias:</w:t>
      </w:r>
      <w:r w:rsidRPr="00AC2664">
        <w:rPr>
          <w:rFonts w:ascii="Times New Roman" w:hAnsi="Times New Roman"/>
          <w:sz w:val="23"/>
          <w:szCs w:val="23"/>
        </w:rPr>
        <w:t xml:space="preserve"> The post-assignment attrition </w:t>
      </w:r>
      <w:r w:rsidR="004E7470">
        <w:rPr>
          <w:rFonts w:ascii="Times New Roman" w:hAnsi="Times New Roman"/>
          <w:sz w:val="23"/>
          <w:szCs w:val="23"/>
        </w:rPr>
        <w:t>can be attributed to</w:t>
      </w:r>
      <w:r w:rsidRPr="00AC2664">
        <w:rPr>
          <w:rFonts w:ascii="Times New Roman" w:hAnsi="Times New Roman"/>
          <w:sz w:val="23"/>
          <w:szCs w:val="23"/>
        </w:rPr>
        <w:t xml:space="preserve"> errors made by personnel in </w:t>
      </w:r>
      <w:r w:rsidR="004E7470">
        <w:rPr>
          <w:rFonts w:ascii="Times New Roman" w:hAnsi="Times New Roman"/>
          <w:sz w:val="23"/>
          <w:szCs w:val="23"/>
        </w:rPr>
        <w:t>assessing</w:t>
      </w:r>
      <w:r w:rsidRPr="00AC2664">
        <w:rPr>
          <w:rFonts w:ascii="Times New Roman" w:hAnsi="Times New Roman"/>
          <w:sz w:val="23"/>
          <w:szCs w:val="23"/>
        </w:rPr>
        <w:t xml:space="preserve"> eligibility, or participants never received the intervention, BUT there was not a proper evaluation of the potential bias introduced.</w:t>
      </w:r>
    </w:p>
    <w:p w14:paraId="4306C58A" w14:textId="0FDC5361" w:rsidR="00A74054" w:rsidRPr="00AC2664" w:rsidRDefault="00A74054" w:rsidP="00A74054">
      <w:pPr>
        <w:numPr>
          <w:ilvl w:val="0"/>
          <w:numId w:val="25"/>
        </w:numPr>
        <w:spacing w:line="240" w:lineRule="auto"/>
        <w:ind w:left="1418"/>
        <w:rPr>
          <w:rFonts w:ascii="Times New Roman" w:hAnsi="Times New Roman"/>
          <w:sz w:val="23"/>
          <w:szCs w:val="23"/>
        </w:rPr>
      </w:pPr>
      <w:r w:rsidRPr="00AC2664">
        <w:rPr>
          <w:rFonts w:ascii="Times New Roman" w:hAnsi="Times New Roman"/>
          <w:b/>
          <w:sz w:val="23"/>
          <w:szCs w:val="23"/>
        </w:rPr>
        <w:t>Justified or no</w:t>
      </w:r>
      <w:r w:rsidR="004E7470">
        <w:rPr>
          <w:rFonts w:ascii="Times New Roman" w:hAnsi="Times New Roman"/>
          <w:b/>
          <w:sz w:val="23"/>
          <w:szCs w:val="23"/>
        </w:rPr>
        <w:t>n-justified</w:t>
      </w:r>
      <w:r w:rsidRPr="00AC2664">
        <w:rPr>
          <w:rFonts w:ascii="Times New Roman" w:hAnsi="Times New Roman"/>
          <w:b/>
          <w:sz w:val="23"/>
          <w:szCs w:val="23"/>
        </w:rPr>
        <w:t xml:space="preserve"> exclusion, no risk of bias:</w:t>
      </w:r>
      <w:r w:rsidRPr="00AC2664">
        <w:rPr>
          <w:rFonts w:ascii="Times New Roman" w:hAnsi="Times New Roman"/>
          <w:sz w:val="23"/>
          <w:szCs w:val="23"/>
        </w:rPr>
        <w:t xml:space="preserve"> There was no post-assignment attrition, or it was due to errors made by personnel in </w:t>
      </w:r>
      <w:r w:rsidR="004E7470">
        <w:rPr>
          <w:rFonts w:ascii="Times New Roman" w:hAnsi="Times New Roman"/>
          <w:sz w:val="23"/>
          <w:szCs w:val="23"/>
        </w:rPr>
        <w:t>assessing</w:t>
      </w:r>
      <w:r w:rsidRPr="00AC2664">
        <w:rPr>
          <w:rFonts w:ascii="Times New Roman" w:hAnsi="Times New Roman"/>
          <w:sz w:val="23"/>
          <w:szCs w:val="23"/>
        </w:rPr>
        <w:t xml:space="preserve"> eligibility, or participants never received the intervention, AND an independent, blinded adjudication committee evaluated all randomized patients and concluded that </w:t>
      </w:r>
      <w:r w:rsidR="004E7470">
        <w:rPr>
          <w:rFonts w:ascii="Times New Roman" w:hAnsi="Times New Roman"/>
          <w:sz w:val="23"/>
          <w:szCs w:val="23"/>
        </w:rPr>
        <w:t>no</w:t>
      </w:r>
      <w:r w:rsidRPr="00AC2664">
        <w:rPr>
          <w:rFonts w:ascii="Times New Roman" w:hAnsi="Times New Roman"/>
          <w:sz w:val="23"/>
          <w:szCs w:val="23"/>
        </w:rPr>
        <w:t xml:space="preserve"> bias </w:t>
      </w:r>
      <w:r w:rsidR="004E7470">
        <w:rPr>
          <w:rFonts w:ascii="Times New Roman" w:hAnsi="Times New Roman"/>
          <w:sz w:val="23"/>
          <w:szCs w:val="23"/>
        </w:rPr>
        <w:t>was introduced (</w:t>
      </w:r>
      <w:r w:rsidRPr="00AC2664">
        <w:rPr>
          <w:rFonts w:ascii="Times New Roman" w:hAnsi="Times New Roman"/>
          <w:sz w:val="23"/>
          <w:szCs w:val="23"/>
        </w:rPr>
        <w:t xml:space="preserve">or potential bias </w:t>
      </w:r>
      <w:r w:rsidR="004E7470">
        <w:rPr>
          <w:rFonts w:ascii="Times New Roman" w:hAnsi="Times New Roman"/>
          <w:sz w:val="23"/>
          <w:szCs w:val="23"/>
        </w:rPr>
        <w:t>was evaluated appropriately some other way)</w:t>
      </w:r>
      <w:r w:rsidRPr="00AC2664">
        <w:rPr>
          <w:rFonts w:ascii="Times New Roman" w:hAnsi="Times New Roman"/>
          <w:sz w:val="23"/>
          <w:szCs w:val="23"/>
        </w:rPr>
        <w:t xml:space="preserve">– </w:t>
      </w:r>
      <w:sdt>
        <w:sdtPr>
          <w:rPr>
            <w:rFonts w:ascii="Times New Roman" w:hAnsi="Times New Roman"/>
            <w:color w:val="000000"/>
            <w:sz w:val="23"/>
            <w:szCs w:val="23"/>
          </w:rPr>
          <w:tag w:val="MENDELEY_CITATION_v3_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"/>
          <w:id w:val="-257674263"/>
          <w:placeholder>
            <w:docPart w:val="DefaultPlaceholder_-1854013440"/>
          </w:placeholder>
        </w:sdtPr>
        <w:sdtEndPr>
          <w:rPr>
            <w:rStyle w:val="highwire-cite-authors"/>
          </w:rPr>
        </w:sdtEndPr>
        <w:sdtContent>
          <w:r w:rsidR="00A43AC5" w:rsidRPr="00A43AC5">
            <w:rPr>
              <w:rFonts w:ascii="Times New Roman" w:hAnsi="Times New Roman"/>
              <w:color w:val="000000"/>
              <w:sz w:val="23"/>
              <w:szCs w:val="23"/>
            </w:rPr>
            <w:t>(Fergusson et al., 2002)</w:t>
          </w:r>
        </w:sdtContent>
      </w:sdt>
      <w:r w:rsidRPr="00AC2664">
        <w:rPr>
          <w:rFonts w:ascii="Times New Roman" w:hAnsi="Times New Roman"/>
          <w:sz w:val="23"/>
          <w:szCs w:val="23"/>
        </w:rPr>
        <w:t>.</w:t>
      </w:r>
    </w:p>
    <w:p w14:paraId="75D51227" w14:textId="77777777" w:rsidR="00A74054" w:rsidRPr="00AC2664" w:rsidRDefault="00A74054" w:rsidP="00A74054">
      <w:pPr>
        <w:spacing w:line="240" w:lineRule="auto"/>
        <w:ind w:left="720"/>
        <w:rPr>
          <w:rFonts w:ascii="Times New Roman" w:hAnsi="Times New Roman"/>
          <w:b/>
          <w:sz w:val="23"/>
          <w:szCs w:val="23"/>
        </w:rPr>
      </w:pPr>
    </w:p>
    <w:p w14:paraId="0A2645E7" w14:textId="2AFE6933" w:rsidR="00A74054" w:rsidRPr="00AC2664" w:rsidRDefault="00A74054" w:rsidP="00A3735D">
      <w:pPr>
        <w:numPr>
          <w:ilvl w:val="0"/>
          <w:numId w:val="1"/>
        </w:numPr>
        <w:spacing w:line="240" w:lineRule="auto"/>
        <w:rPr>
          <w:rFonts w:ascii="Times New Roman" w:hAnsi="Times New Roman"/>
          <w:b/>
          <w:sz w:val="23"/>
          <w:szCs w:val="23"/>
        </w:rPr>
      </w:pPr>
      <w:r w:rsidRPr="00AC2664">
        <w:rPr>
          <w:rFonts w:ascii="Times New Roman" w:hAnsi="Times New Roman"/>
          <w:b/>
          <w:sz w:val="23"/>
          <w:szCs w:val="23"/>
        </w:rPr>
        <w:t>Follow-up period</w:t>
      </w:r>
      <w:r w:rsidRPr="00AC2664">
        <w:rPr>
          <w:rFonts w:ascii="Times New Roman" w:hAnsi="Times New Roman"/>
          <w:sz w:val="23"/>
          <w:szCs w:val="23"/>
        </w:rPr>
        <w:t xml:space="preserve">: </w:t>
      </w:r>
      <w:bookmarkStart w:id="0" w:name="_Hlk98590754"/>
      <w:r w:rsidRPr="00AC2664">
        <w:rPr>
          <w:rFonts w:ascii="Times New Roman" w:hAnsi="Times New Roman"/>
          <w:sz w:val="23"/>
          <w:szCs w:val="23"/>
        </w:rPr>
        <w:t>th</w:t>
      </w:r>
      <w:r w:rsidR="004E7470">
        <w:rPr>
          <w:rFonts w:ascii="Times New Roman" w:hAnsi="Times New Roman"/>
          <w:sz w:val="23"/>
          <w:szCs w:val="23"/>
        </w:rPr>
        <w:t>e amount of time</w:t>
      </w:r>
      <w:r w:rsidRPr="00AC2664">
        <w:rPr>
          <w:rFonts w:ascii="Times New Roman" w:hAnsi="Times New Roman"/>
          <w:sz w:val="23"/>
          <w:szCs w:val="23"/>
        </w:rPr>
        <w:t xml:space="preserve"> </w:t>
      </w:r>
      <w:r w:rsidR="004E7470">
        <w:rPr>
          <w:rFonts w:ascii="Times New Roman" w:hAnsi="Times New Roman"/>
          <w:sz w:val="23"/>
          <w:szCs w:val="23"/>
        </w:rPr>
        <w:t xml:space="preserve"> between</w:t>
      </w:r>
      <w:r w:rsidRPr="00AC2664">
        <w:rPr>
          <w:rFonts w:ascii="Times New Roman" w:hAnsi="Times New Roman"/>
          <w:sz w:val="23"/>
          <w:szCs w:val="23"/>
        </w:rPr>
        <w:t xml:space="preserve"> the first post-intervention </w:t>
      </w:r>
      <w:r w:rsidR="004E7470">
        <w:rPr>
          <w:rFonts w:ascii="Times New Roman" w:hAnsi="Times New Roman"/>
          <w:sz w:val="23"/>
          <w:szCs w:val="23"/>
        </w:rPr>
        <w:t>measurements and any additional measurements</w:t>
      </w:r>
      <w:bookmarkEnd w:id="0"/>
      <w:r w:rsidRPr="00AC2664">
        <w:rPr>
          <w:rFonts w:ascii="Times New Roman" w:hAnsi="Times New Roman"/>
          <w:sz w:val="23"/>
          <w:szCs w:val="23"/>
        </w:rPr>
        <w:t xml:space="preserve">. When the study presented more than one follow-up period, the longest was considered </w:t>
      </w:r>
      <w:sdt>
        <w:sdtPr>
          <w:rPr>
            <w:rFonts w:ascii="Times New Roman" w:hAnsi="Times New Roman"/>
            <w:color w:val="000000"/>
            <w:sz w:val="23"/>
            <w:szCs w:val="23"/>
          </w:rPr>
          <w:tag w:val="MENDELEY_CITATION_v3_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"/>
          <w:id w:val="1078248434"/>
          <w:placeholder>
            <w:docPart w:val="DefaultPlaceholder_-1854013440"/>
          </w:placeholder>
        </w:sdtPr>
        <w:sdtEndPr/>
        <w:sdtContent>
          <w:r w:rsidR="00A43AC5" w:rsidRPr="00A43AC5">
            <w:rPr>
              <w:rFonts w:ascii="Times New Roman" w:hAnsi="Times New Roman"/>
              <w:color w:val="000000"/>
              <w:sz w:val="23"/>
              <w:szCs w:val="23"/>
            </w:rPr>
            <w:t>(Fleischman et al., 2010)</w:t>
          </w:r>
        </w:sdtContent>
      </w:sdt>
      <w:r w:rsidRPr="00AC2664">
        <w:rPr>
          <w:rFonts w:ascii="Times New Roman" w:hAnsi="Times New Roman"/>
          <w:sz w:val="23"/>
          <w:szCs w:val="23"/>
        </w:rPr>
        <w:t>.</w:t>
      </w:r>
    </w:p>
    <w:p w14:paraId="79545966" w14:textId="77777777" w:rsidR="00A74054" w:rsidRPr="00AC2664" w:rsidRDefault="00A74054" w:rsidP="00A74054">
      <w:pPr>
        <w:pStyle w:val="Prrafodelista"/>
        <w:numPr>
          <w:ilvl w:val="0"/>
          <w:numId w:val="26"/>
        </w:numPr>
        <w:spacing w:line="240" w:lineRule="auto"/>
        <w:ind w:left="1418"/>
        <w:rPr>
          <w:rFonts w:ascii="Times New Roman" w:hAnsi="Times New Roman"/>
          <w:sz w:val="23"/>
          <w:szCs w:val="23"/>
        </w:rPr>
      </w:pPr>
      <w:r w:rsidRPr="00AC2664">
        <w:rPr>
          <w:rFonts w:ascii="Times New Roman" w:hAnsi="Times New Roman"/>
          <w:sz w:val="23"/>
          <w:szCs w:val="23"/>
        </w:rPr>
        <w:t>No follow-up or less than two months.</w:t>
      </w:r>
    </w:p>
    <w:p w14:paraId="33F69DE2" w14:textId="31AFDC76" w:rsidR="00A74054" w:rsidRPr="00AC2664" w:rsidRDefault="001B2FD8" w:rsidP="00165287">
      <w:pPr>
        <w:spacing w:line="240" w:lineRule="auto"/>
        <w:ind w:left="1134"/>
        <w:rPr>
          <w:rFonts w:ascii="Times New Roman" w:hAnsi="Times New Roman"/>
          <w:sz w:val="23"/>
          <w:szCs w:val="23"/>
        </w:rPr>
      </w:pPr>
      <w:r w:rsidRPr="00165287">
        <w:rPr>
          <w:rFonts w:ascii="Times New Roman" w:hAnsi="Times New Roman"/>
          <w:b/>
          <w:bCs/>
          <w:sz w:val="23"/>
          <w:szCs w:val="23"/>
        </w:rPr>
        <w:lastRenderedPageBreak/>
        <w:t>0.5</w:t>
      </w:r>
      <w:r w:rsidR="00165287" w:rsidRPr="00165287">
        <w:rPr>
          <w:rFonts w:ascii="Times New Roman" w:hAnsi="Times New Roman"/>
          <w:b/>
          <w:bCs/>
          <w:sz w:val="23"/>
          <w:szCs w:val="23"/>
        </w:rPr>
        <w:t>.</w:t>
      </w:r>
      <w:r>
        <w:rPr>
          <w:rFonts w:ascii="Times New Roman" w:hAnsi="Times New Roman"/>
          <w:sz w:val="23"/>
          <w:szCs w:val="23"/>
        </w:rPr>
        <w:t xml:space="preserve"> </w:t>
      </w:r>
      <w:r w:rsidR="00A74054" w:rsidRPr="00AC2664">
        <w:rPr>
          <w:rFonts w:ascii="Times New Roman" w:hAnsi="Times New Roman"/>
          <w:sz w:val="23"/>
          <w:szCs w:val="23"/>
        </w:rPr>
        <w:t>Between two and six months (both included).</w:t>
      </w:r>
    </w:p>
    <w:p w14:paraId="1713BC73" w14:textId="77777777" w:rsidR="00A74054" w:rsidRPr="00AC2664" w:rsidRDefault="00A74054" w:rsidP="00165287">
      <w:pPr>
        <w:numPr>
          <w:ilvl w:val="1"/>
          <w:numId w:val="1"/>
        </w:numPr>
        <w:spacing w:line="240" w:lineRule="auto"/>
        <w:ind w:left="1418"/>
        <w:rPr>
          <w:rFonts w:ascii="Times New Roman" w:hAnsi="Times New Roman"/>
          <w:sz w:val="23"/>
          <w:szCs w:val="23"/>
        </w:rPr>
      </w:pPr>
      <w:r w:rsidRPr="00AC2664">
        <w:rPr>
          <w:rFonts w:ascii="Times New Roman" w:hAnsi="Times New Roman"/>
          <w:sz w:val="23"/>
          <w:szCs w:val="23"/>
        </w:rPr>
        <w:t>More than six months.</w:t>
      </w:r>
    </w:p>
    <w:p w14:paraId="6B3136FB" w14:textId="77777777" w:rsidR="00A74054" w:rsidRPr="00AC2664" w:rsidRDefault="00A74054" w:rsidP="00A74054">
      <w:pPr>
        <w:spacing w:line="240" w:lineRule="auto"/>
        <w:ind w:left="720"/>
        <w:rPr>
          <w:rFonts w:ascii="Times New Roman" w:hAnsi="Times New Roman"/>
          <w:b/>
          <w:sz w:val="23"/>
          <w:szCs w:val="23"/>
        </w:rPr>
      </w:pPr>
    </w:p>
    <w:p w14:paraId="5A1725A8" w14:textId="7D1698CC" w:rsidR="00A74054" w:rsidRPr="00AC2664" w:rsidRDefault="004E7470" w:rsidP="00A3735D">
      <w:pPr>
        <w:numPr>
          <w:ilvl w:val="0"/>
          <w:numId w:val="1"/>
        </w:numPr>
        <w:spacing w:line="240" w:lineRule="auto"/>
        <w:rPr>
          <w:rFonts w:ascii="Times New Roman" w:hAnsi="Times New Roman"/>
          <w:b/>
          <w:sz w:val="23"/>
          <w:szCs w:val="23"/>
        </w:rPr>
      </w:pPr>
      <w:r>
        <w:rPr>
          <w:rFonts w:ascii="Times New Roman" w:hAnsi="Times New Roman"/>
          <w:b/>
          <w:sz w:val="23"/>
          <w:szCs w:val="23"/>
        </w:rPr>
        <w:t>M</w:t>
      </w:r>
      <w:r w:rsidR="00A74054" w:rsidRPr="00AC2664">
        <w:rPr>
          <w:rFonts w:ascii="Times New Roman" w:hAnsi="Times New Roman"/>
          <w:b/>
          <w:sz w:val="23"/>
          <w:szCs w:val="23"/>
        </w:rPr>
        <w:t xml:space="preserve">easurement </w:t>
      </w:r>
      <w:r>
        <w:rPr>
          <w:rFonts w:ascii="Times New Roman" w:hAnsi="Times New Roman"/>
          <w:b/>
          <w:sz w:val="23"/>
          <w:szCs w:val="23"/>
        </w:rPr>
        <w:t>o</w:t>
      </w:r>
      <w:r w:rsidRPr="00AC2664">
        <w:rPr>
          <w:rFonts w:ascii="Times New Roman" w:hAnsi="Times New Roman"/>
          <w:b/>
          <w:sz w:val="23"/>
          <w:szCs w:val="23"/>
        </w:rPr>
        <w:t xml:space="preserve">ccasions </w:t>
      </w:r>
      <w:r w:rsidR="00A74054" w:rsidRPr="00AC2664">
        <w:rPr>
          <w:rFonts w:ascii="Times New Roman" w:hAnsi="Times New Roman"/>
          <w:b/>
          <w:sz w:val="23"/>
          <w:szCs w:val="23"/>
        </w:rPr>
        <w:t>for each dependent variable</w:t>
      </w:r>
      <w:r w:rsidR="00A74054" w:rsidRPr="00AC2664">
        <w:rPr>
          <w:rFonts w:ascii="Times New Roman" w:hAnsi="Times New Roman"/>
          <w:b/>
          <w:i/>
          <w:sz w:val="23"/>
          <w:szCs w:val="23"/>
        </w:rPr>
        <w:t xml:space="preserve"> </w:t>
      </w:r>
      <w:sdt>
        <w:sdtPr>
          <w:rPr>
            <w:rFonts w:ascii="Times New Roman" w:hAnsi="Times New Roman"/>
            <w:color w:val="000000"/>
            <w:sz w:val="23"/>
            <w:szCs w:val="23"/>
          </w:rPr>
          <w:tag w:val="MENDELEY_CITATION_v3_eyJjaXRhdGlvbklEIjoiTUVOREVMRVlfQ0lUQVRJT05fOTQyZDIwMzktYTViNS00ODEwLWIzNmYtYmFiY2I5ODdlNGFj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
          <w:id w:val="89510555"/>
          <w:placeholder>
            <w:docPart w:val="DefaultPlaceholder_-1854013440"/>
          </w:placeholder>
        </w:sdtPr>
        <w:sdtEndPr/>
        <w:sdtContent>
          <w:r w:rsidR="00A43AC5" w:rsidRPr="00A43AC5">
            <w:rPr>
              <w:rFonts w:ascii="Times New Roman" w:hAnsi="Times New Roman"/>
              <w:color w:val="000000"/>
              <w:sz w:val="23"/>
              <w:szCs w:val="23"/>
            </w:rPr>
            <w:t>(Olivares et al., 2000)</w:t>
          </w:r>
        </w:sdtContent>
      </w:sdt>
      <w:r w:rsidR="00A74054" w:rsidRPr="00AC2664">
        <w:rPr>
          <w:rFonts w:ascii="Times New Roman" w:hAnsi="Times New Roman"/>
          <w:sz w:val="23"/>
          <w:szCs w:val="23"/>
        </w:rPr>
        <w:t xml:space="preserve">: this item specified when the measurements were taken. </w:t>
      </w:r>
    </w:p>
    <w:p w14:paraId="450C7C37" w14:textId="2C33525F" w:rsidR="00A74054" w:rsidRPr="00AC2664" w:rsidRDefault="00A74054" w:rsidP="00A74054">
      <w:pPr>
        <w:pStyle w:val="Prrafodelista"/>
        <w:numPr>
          <w:ilvl w:val="0"/>
          <w:numId w:val="27"/>
        </w:numPr>
        <w:spacing w:line="240" w:lineRule="auto"/>
        <w:ind w:left="1418"/>
        <w:rPr>
          <w:rFonts w:ascii="Times New Roman" w:hAnsi="Times New Roman"/>
          <w:b/>
          <w:sz w:val="23"/>
          <w:szCs w:val="23"/>
        </w:rPr>
      </w:pPr>
      <w:r w:rsidRPr="00AC2664">
        <w:rPr>
          <w:rFonts w:ascii="Times New Roman" w:hAnsi="Times New Roman"/>
          <w:b/>
          <w:sz w:val="23"/>
          <w:szCs w:val="23"/>
        </w:rPr>
        <w:t xml:space="preserve">Post-intervention only: </w:t>
      </w:r>
      <w:r w:rsidRPr="00AC2664">
        <w:rPr>
          <w:rFonts w:ascii="Times New Roman" w:hAnsi="Times New Roman"/>
          <w:sz w:val="23"/>
          <w:szCs w:val="23"/>
        </w:rPr>
        <w:t xml:space="preserve">all measurements were taken after the intervention. </w:t>
      </w:r>
    </w:p>
    <w:p w14:paraId="0B063030" w14:textId="1BCDAE1D" w:rsidR="00A74054" w:rsidRPr="00AC2664" w:rsidRDefault="004E7470" w:rsidP="00165287">
      <w:pPr>
        <w:spacing w:line="240" w:lineRule="auto"/>
        <w:ind w:left="993"/>
        <w:rPr>
          <w:rFonts w:ascii="Times New Roman" w:hAnsi="Times New Roman"/>
          <w:b/>
          <w:sz w:val="23"/>
          <w:szCs w:val="23"/>
        </w:rPr>
      </w:pPr>
      <w:r>
        <w:rPr>
          <w:rFonts w:ascii="Times New Roman" w:hAnsi="Times New Roman"/>
          <w:b/>
          <w:sz w:val="23"/>
          <w:szCs w:val="23"/>
        </w:rPr>
        <w:t>0.5</w:t>
      </w:r>
      <w:r w:rsidR="00144354">
        <w:rPr>
          <w:rFonts w:ascii="Times New Roman" w:hAnsi="Times New Roman"/>
          <w:b/>
          <w:sz w:val="23"/>
          <w:szCs w:val="23"/>
        </w:rPr>
        <w:t>.</w:t>
      </w:r>
      <w:r>
        <w:rPr>
          <w:rFonts w:ascii="Times New Roman" w:hAnsi="Times New Roman"/>
          <w:b/>
          <w:sz w:val="23"/>
          <w:szCs w:val="23"/>
        </w:rPr>
        <w:t xml:space="preserve"> </w:t>
      </w:r>
      <w:r w:rsidR="00A74054" w:rsidRPr="00AC2664">
        <w:rPr>
          <w:rFonts w:ascii="Times New Roman" w:hAnsi="Times New Roman"/>
          <w:b/>
          <w:sz w:val="23"/>
          <w:szCs w:val="23"/>
        </w:rPr>
        <w:t xml:space="preserve">Pre- and post-intervention: </w:t>
      </w:r>
      <w:r w:rsidR="00A74054" w:rsidRPr="00AC2664">
        <w:rPr>
          <w:rFonts w:ascii="Times New Roman" w:hAnsi="Times New Roman"/>
          <w:sz w:val="23"/>
          <w:szCs w:val="23"/>
        </w:rPr>
        <w:t xml:space="preserve">some measurements were taken before and </w:t>
      </w:r>
      <w:r w:rsidR="007A6384">
        <w:rPr>
          <w:rFonts w:ascii="Times New Roman" w:hAnsi="Times New Roman"/>
          <w:sz w:val="23"/>
          <w:szCs w:val="23"/>
        </w:rPr>
        <w:t xml:space="preserve">immediately </w:t>
      </w:r>
      <w:r w:rsidR="00A74054" w:rsidRPr="00AC2664">
        <w:rPr>
          <w:rFonts w:ascii="Times New Roman" w:hAnsi="Times New Roman"/>
          <w:sz w:val="23"/>
          <w:szCs w:val="23"/>
        </w:rPr>
        <w:t>after the intervention.</w:t>
      </w:r>
    </w:p>
    <w:p w14:paraId="07734BA0" w14:textId="3D41A2EE" w:rsidR="00A74054" w:rsidRPr="00AC2664" w:rsidRDefault="00A74054" w:rsidP="00A74054">
      <w:pPr>
        <w:numPr>
          <w:ilvl w:val="0"/>
          <w:numId w:val="27"/>
        </w:numPr>
        <w:spacing w:line="240" w:lineRule="auto"/>
        <w:ind w:left="1418" w:hanging="425"/>
        <w:rPr>
          <w:rFonts w:ascii="Times New Roman" w:hAnsi="Times New Roman"/>
          <w:b/>
          <w:sz w:val="23"/>
          <w:szCs w:val="23"/>
        </w:rPr>
      </w:pPr>
      <w:r w:rsidRPr="00AC2664">
        <w:rPr>
          <w:rFonts w:ascii="Times New Roman" w:hAnsi="Times New Roman"/>
          <w:b/>
          <w:sz w:val="23"/>
          <w:szCs w:val="23"/>
        </w:rPr>
        <w:t>Pre-, post-intervention and follow-up period:</w:t>
      </w:r>
      <w:r w:rsidRPr="00AC2664">
        <w:rPr>
          <w:rFonts w:ascii="Times New Roman" w:hAnsi="Times New Roman"/>
          <w:sz w:val="23"/>
          <w:szCs w:val="23"/>
        </w:rPr>
        <w:t xml:space="preserve"> some measurements were taken before, </w:t>
      </w:r>
      <w:bookmarkStart w:id="1" w:name="_Hlk98590876"/>
      <w:r w:rsidR="007A6384">
        <w:rPr>
          <w:rFonts w:ascii="Times New Roman" w:hAnsi="Times New Roman"/>
          <w:sz w:val="23"/>
          <w:szCs w:val="23"/>
        </w:rPr>
        <w:t>immediately</w:t>
      </w:r>
      <w:r w:rsidR="007A6384" w:rsidRPr="00AC2664">
        <w:rPr>
          <w:rFonts w:ascii="Times New Roman" w:hAnsi="Times New Roman"/>
          <w:sz w:val="23"/>
          <w:szCs w:val="23"/>
        </w:rPr>
        <w:t xml:space="preserve"> </w:t>
      </w:r>
      <w:r w:rsidRPr="00AC2664">
        <w:rPr>
          <w:rFonts w:ascii="Times New Roman" w:hAnsi="Times New Roman"/>
          <w:sz w:val="23"/>
          <w:szCs w:val="23"/>
        </w:rPr>
        <w:t>after the intervention, and a</w:t>
      </w:r>
      <w:r w:rsidR="007A6384">
        <w:rPr>
          <w:rFonts w:ascii="Times New Roman" w:hAnsi="Times New Roman"/>
          <w:sz w:val="23"/>
          <w:szCs w:val="23"/>
        </w:rPr>
        <w:t>gain at a later date</w:t>
      </w:r>
      <w:r w:rsidRPr="00AC2664">
        <w:rPr>
          <w:rFonts w:ascii="Times New Roman" w:hAnsi="Times New Roman"/>
          <w:sz w:val="23"/>
          <w:szCs w:val="23"/>
        </w:rPr>
        <w:t>.</w:t>
      </w:r>
    </w:p>
    <w:bookmarkEnd w:id="1"/>
    <w:p w14:paraId="6D28F6B7" w14:textId="77777777" w:rsidR="00A74054" w:rsidRPr="00AC2664" w:rsidRDefault="00A74054" w:rsidP="00A74054">
      <w:pPr>
        <w:spacing w:line="240" w:lineRule="auto"/>
        <w:ind w:left="1353"/>
        <w:rPr>
          <w:rFonts w:ascii="Times New Roman" w:hAnsi="Times New Roman"/>
          <w:b/>
          <w:sz w:val="23"/>
          <w:szCs w:val="23"/>
        </w:rPr>
      </w:pPr>
    </w:p>
    <w:p w14:paraId="578DB028" w14:textId="1AD71D1F" w:rsidR="00A74054" w:rsidRPr="00AC2664" w:rsidRDefault="00A74054" w:rsidP="00A3735D">
      <w:pPr>
        <w:numPr>
          <w:ilvl w:val="0"/>
          <w:numId w:val="1"/>
        </w:numPr>
        <w:spacing w:line="240" w:lineRule="auto"/>
        <w:rPr>
          <w:rFonts w:ascii="Times New Roman" w:hAnsi="Times New Roman"/>
          <w:b/>
          <w:sz w:val="23"/>
          <w:szCs w:val="23"/>
        </w:rPr>
      </w:pPr>
      <w:r w:rsidRPr="00AC2664">
        <w:rPr>
          <w:rFonts w:ascii="Times New Roman" w:hAnsi="Times New Roman"/>
          <w:b/>
          <w:sz w:val="23"/>
          <w:szCs w:val="23"/>
        </w:rPr>
        <w:t>Measures in pre-test appear in post-test</w:t>
      </w:r>
      <w:r w:rsidRPr="00AC2664">
        <w:rPr>
          <w:rFonts w:ascii="Times New Roman" w:hAnsi="Times New Roman"/>
          <w:b/>
          <w:color w:val="FF0000"/>
          <w:sz w:val="23"/>
          <w:szCs w:val="23"/>
        </w:rPr>
        <w:t xml:space="preserve"> </w:t>
      </w:r>
      <w:sdt>
        <w:sdtPr>
          <w:rPr>
            <w:rFonts w:ascii="Times New Roman" w:hAnsi="Times New Roman"/>
            <w:color w:val="000000"/>
            <w:sz w:val="23"/>
            <w:szCs w:val="23"/>
          </w:rPr>
          <w:tag w:val="MENDELEY_CITATION_v3_eyJjaXRhdGlvbklEIjoiTUVOREVMRVlfQ0lUQVRJT05fMWU3ODkyODYtN2Q4Ni00OTkyLTlhMDQtZmVhODY1OTIyZGE0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
          <w:id w:val="1534620383"/>
          <w:placeholder>
            <w:docPart w:val="DefaultPlaceholder_-1854013440"/>
          </w:placeholder>
        </w:sdtPr>
        <w:sdtEndPr/>
        <w:sdtContent>
          <w:r w:rsidR="00A43AC5" w:rsidRPr="00A43AC5">
            <w:rPr>
              <w:rFonts w:ascii="Times New Roman" w:hAnsi="Times New Roman"/>
              <w:color w:val="000000"/>
              <w:sz w:val="23"/>
              <w:szCs w:val="23"/>
            </w:rPr>
            <w:t>(Olivares et al., 2000)</w:t>
          </w:r>
        </w:sdtContent>
      </w:sdt>
      <w:r w:rsidRPr="00AC2664">
        <w:rPr>
          <w:rFonts w:ascii="Times New Roman" w:hAnsi="Times New Roman"/>
          <w:sz w:val="23"/>
          <w:szCs w:val="23"/>
        </w:rPr>
        <w:t xml:space="preserve">: this </w:t>
      </w:r>
      <w:r w:rsidR="007A6384">
        <w:rPr>
          <w:rFonts w:ascii="Times New Roman" w:hAnsi="Times New Roman"/>
          <w:sz w:val="23"/>
          <w:szCs w:val="23"/>
        </w:rPr>
        <w:t>considers</w:t>
      </w:r>
      <w:r w:rsidRPr="00AC2664">
        <w:rPr>
          <w:rFonts w:ascii="Times New Roman" w:hAnsi="Times New Roman"/>
          <w:sz w:val="23"/>
          <w:szCs w:val="23"/>
        </w:rPr>
        <w:t xml:space="preserve"> the number of measurements of the </w:t>
      </w:r>
      <w:r w:rsidR="007A6384" w:rsidRPr="00AC2664">
        <w:rPr>
          <w:rFonts w:ascii="Times New Roman" w:hAnsi="Times New Roman"/>
          <w:sz w:val="23"/>
          <w:szCs w:val="23"/>
        </w:rPr>
        <w:t xml:space="preserve">dependent variable </w:t>
      </w:r>
      <w:r w:rsidRPr="00AC2664">
        <w:rPr>
          <w:rFonts w:ascii="Times New Roman" w:hAnsi="Times New Roman"/>
          <w:sz w:val="23"/>
          <w:szCs w:val="23"/>
        </w:rPr>
        <w:t>taken before the intervention and for the remaining measurement occasions.</w:t>
      </w:r>
    </w:p>
    <w:p w14:paraId="71ABDB1A" w14:textId="0B253234" w:rsidR="00A74054" w:rsidRPr="00AC2664" w:rsidRDefault="00A74054" w:rsidP="00A74054">
      <w:pPr>
        <w:pStyle w:val="Prrafodelista"/>
        <w:numPr>
          <w:ilvl w:val="0"/>
          <w:numId w:val="28"/>
        </w:numPr>
        <w:spacing w:line="240" w:lineRule="auto"/>
        <w:ind w:left="1418"/>
        <w:rPr>
          <w:rFonts w:ascii="Times New Roman" w:hAnsi="Times New Roman"/>
          <w:b/>
          <w:sz w:val="23"/>
          <w:szCs w:val="23"/>
        </w:rPr>
      </w:pPr>
      <w:r w:rsidRPr="00AC2664">
        <w:rPr>
          <w:rFonts w:ascii="Times New Roman" w:hAnsi="Times New Roman"/>
          <w:b/>
          <w:sz w:val="23"/>
          <w:szCs w:val="23"/>
        </w:rPr>
        <w:t xml:space="preserve">None: </w:t>
      </w:r>
      <w:r w:rsidRPr="00AC2664">
        <w:rPr>
          <w:rFonts w:ascii="Times New Roman" w:hAnsi="Times New Roman"/>
          <w:sz w:val="23"/>
          <w:szCs w:val="23"/>
        </w:rPr>
        <w:t xml:space="preserve">none of the measurements taken in pretest was </w:t>
      </w:r>
      <w:r w:rsidR="007A6384">
        <w:rPr>
          <w:rFonts w:ascii="Times New Roman" w:hAnsi="Times New Roman"/>
          <w:sz w:val="23"/>
          <w:szCs w:val="23"/>
        </w:rPr>
        <w:t>repeated on another</w:t>
      </w:r>
      <w:r w:rsidRPr="00AC2664">
        <w:rPr>
          <w:rFonts w:ascii="Times New Roman" w:hAnsi="Times New Roman"/>
          <w:sz w:val="23"/>
          <w:szCs w:val="23"/>
        </w:rPr>
        <w:t xml:space="preserve"> measurement occasion.</w:t>
      </w:r>
    </w:p>
    <w:p w14:paraId="690155DA" w14:textId="76DE7630" w:rsidR="00A74054" w:rsidRPr="00AC2664" w:rsidRDefault="007A6384" w:rsidP="00E74D91">
      <w:pPr>
        <w:spacing w:line="240" w:lineRule="auto"/>
        <w:ind w:left="1418" w:hanging="284"/>
        <w:rPr>
          <w:rFonts w:ascii="Times New Roman" w:hAnsi="Times New Roman"/>
          <w:b/>
          <w:sz w:val="23"/>
          <w:szCs w:val="23"/>
        </w:rPr>
      </w:pPr>
      <w:r>
        <w:rPr>
          <w:rFonts w:ascii="Times New Roman" w:hAnsi="Times New Roman"/>
          <w:b/>
          <w:sz w:val="23"/>
          <w:szCs w:val="23"/>
        </w:rPr>
        <w:t>0.5</w:t>
      </w:r>
      <w:r w:rsidR="00144354">
        <w:rPr>
          <w:rFonts w:ascii="Times New Roman" w:hAnsi="Times New Roman"/>
          <w:b/>
          <w:sz w:val="23"/>
          <w:szCs w:val="23"/>
        </w:rPr>
        <w:t>.</w:t>
      </w:r>
      <w:r>
        <w:rPr>
          <w:rFonts w:ascii="Times New Roman" w:hAnsi="Times New Roman"/>
          <w:b/>
          <w:sz w:val="23"/>
          <w:szCs w:val="23"/>
        </w:rPr>
        <w:t xml:space="preserve"> </w:t>
      </w:r>
      <w:r w:rsidR="00A74054" w:rsidRPr="00AC2664">
        <w:rPr>
          <w:rFonts w:ascii="Times New Roman" w:hAnsi="Times New Roman"/>
          <w:b/>
          <w:sz w:val="23"/>
          <w:szCs w:val="23"/>
        </w:rPr>
        <w:t xml:space="preserve">Some: </w:t>
      </w:r>
      <w:r w:rsidR="00A74054" w:rsidRPr="00AC2664">
        <w:rPr>
          <w:rFonts w:ascii="Times New Roman" w:hAnsi="Times New Roman"/>
          <w:sz w:val="23"/>
          <w:szCs w:val="23"/>
        </w:rPr>
        <w:t>at least one of the measurements taken in pretest was taken at all measurement occasions.</w:t>
      </w:r>
    </w:p>
    <w:p w14:paraId="73476B20" w14:textId="741029E9" w:rsidR="00A74054" w:rsidRPr="00AC2664" w:rsidRDefault="00A74054" w:rsidP="00A74054">
      <w:pPr>
        <w:numPr>
          <w:ilvl w:val="0"/>
          <w:numId w:val="28"/>
        </w:numPr>
        <w:spacing w:line="240" w:lineRule="auto"/>
        <w:ind w:left="1418"/>
        <w:rPr>
          <w:rFonts w:ascii="Times New Roman" w:hAnsi="Times New Roman"/>
          <w:b/>
          <w:sz w:val="23"/>
          <w:szCs w:val="23"/>
        </w:rPr>
      </w:pPr>
      <w:r w:rsidRPr="00AC2664">
        <w:rPr>
          <w:rFonts w:ascii="Times New Roman" w:hAnsi="Times New Roman"/>
          <w:b/>
          <w:sz w:val="23"/>
          <w:szCs w:val="23"/>
        </w:rPr>
        <w:t xml:space="preserve">All </w:t>
      </w:r>
      <w:sdt>
        <w:sdtPr>
          <w:rPr>
            <w:rFonts w:ascii="Times New Roman" w:hAnsi="Times New Roman"/>
            <w:color w:val="000000"/>
            <w:sz w:val="23"/>
            <w:szCs w:val="23"/>
          </w:rPr>
          <w:tag w:val="MENDELEY_CITATION_v3_eyJjaXRhdGlvbklEIjoiTUVOREVMRVlfQ0lUQVRJT05fY2ZhYTczNTEtM2FmNy00MTZkLTkwZmYtOTA1YjdlYTUwODNm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
          <w:id w:val="2034606542"/>
          <w:placeholder>
            <w:docPart w:val="DefaultPlaceholder_-1854013440"/>
          </w:placeholder>
        </w:sdtPr>
        <w:sdtEndPr/>
        <w:sdtContent>
          <w:r w:rsidR="00A43AC5" w:rsidRPr="00A43AC5">
            <w:rPr>
              <w:rFonts w:ascii="Times New Roman" w:hAnsi="Times New Roman"/>
              <w:color w:val="000000"/>
              <w:sz w:val="23"/>
              <w:szCs w:val="23"/>
            </w:rPr>
            <w:t>(Olivares et al., 2000)</w:t>
          </w:r>
        </w:sdtContent>
      </w:sdt>
      <w:r w:rsidRPr="00AC2664">
        <w:rPr>
          <w:rFonts w:ascii="Times New Roman" w:hAnsi="Times New Roman"/>
          <w:sz w:val="23"/>
          <w:szCs w:val="23"/>
        </w:rPr>
        <w:t>: all measurements taken in pretest were taken at all the measurement occasions.</w:t>
      </w:r>
    </w:p>
    <w:p w14:paraId="15E5B026" w14:textId="64611C83" w:rsidR="00A74054" w:rsidRPr="00AC2664" w:rsidRDefault="00A74054" w:rsidP="00A74054">
      <w:pPr>
        <w:spacing w:line="240" w:lineRule="auto"/>
        <w:ind w:left="993"/>
        <w:rPr>
          <w:rFonts w:ascii="Times New Roman" w:hAnsi="Times New Roman"/>
          <w:sz w:val="23"/>
          <w:szCs w:val="23"/>
        </w:rPr>
      </w:pPr>
      <w:r w:rsidRPr="00AC2664">
        <w:rPr>
          <w:rFonts w:ascii="Times New Roman" w:hAnsi="Times New Roman"/>
          <w:b/>
          <w:sz w:val="23"/>
          <w:szCs w:val="23"/>
        </w:rPr>
        <w:t>9. No</w:t>
      </w:r>
      <w:r w:rsidR="007A6384">
        <w:rPr>
          <w:rFonts w:ascii="Times New Roman" w:hAnsi="Times New Roman"/>
          <w:b/>
          <w:sz w:val="23"/>
          <w:szCs w:val="23"/>
        </w:rPr>
        <w:t>t</w:t>
      </w:r>
      <w:r w:rsidRPr="00AC2664">
        <w:rPr>
          <w:rFonts w:ascii="Times New Roman" w:hAnsi="Times New Roman"/>
          <w:b/>
          <w:sz w:val="23"/>
          <w:szCs w:val="23"/>
        </w:rPr>
        <w:t xml:space="preserve"> applicable: </w:t>
      </w:r>
      <w:r w:rsidRPr="00AC2664">
        <w:rPr>
          <w:rFonts w:ascii="Times New Roman" w:hAnsi="Times New Roman"/>
          <w:sz w:val="23"/>
          <w:szCs w:val="23"/>
        </w:rPr>
        <w:t xml:space="preserve">no pre </w:t>
      </w:r>
      <w:r w:rsidRPr="00AC2664">
        <w:rPr>
          <w:rFonts w:ascii="Times New Roman" w:hAnsi="Times New Roman"/>
          <w:sz w:val="23"/>
          <w:szCs w:val="23"/>
        </w:rPr>
        <w:t>and</w:t>
      </w:r>
      <w:r w:rsidRPr="00AC2664">
        <w:rPr>
          <w:rFonts w:ascii="Times New Roman" w:hAnsi="Times New Roman"/>
          <w:sz w:val="23"/>
          <w:szCs w:val="23"/>
        </w:rPr>
        <w:t xml:space="preserve"> posttest</w:t>
      </w:r>
      <w:r w:rsidR="007A6384">
        <w:rPr>
          <w:rFonts w:ascii="Times New Roman" w:hAnsi="Times New Roman"/>
          <w:sz w:val="23"/>
          <w:szCs w:val="23"/>
        </w:rPr>
        <w:t xml:space="preserve"> measurements</w:t>
      </w:r>
      <w:r w:rsidRPr="00AC2664">
        <w:rPr>
          <w:rFonts w:ascii="Times New Roman" w:hAnsi="Times New Roman"/>
          <w:sz w:val="23"/>
          <w:szCs w:val="23"/>
        </w:rPr>
        <w:t>.</w:t>
      </w:r>
    </w:p>
    <w:p w14:paraId="27A36FA8" w14:textId="77777777" w:rsidR="00A74054" w:rsidRPr="00AC2664" w:rsidRDefault="00A74054" w:rsidP="00A74054">
      <w:pPr>
        <w:spacing w:line="240" w:lineRule="auto"/>
        <w:ind w:left="1353"/>
        <w:rPr>
          <w:rFonts w:ascii="Times New Roman" w:hAnsi="Times New Roman"/>
          <w:b/>
          <w:sz w:val="23"/>
          <w:szCs w:val="23"/>
        </w:rPr>
      </w:pPr>
    </w:p>
    <w:p w14:paraId="43FF4F4E" w14:textId="0D859A2F" w:rsidR="00A74054" w:rsidRPr="00AC2664" w:rsidRDefault="00F87682" w:rsidP="00A3735D">
      <w:pPr>
        <w:numPr>
          <w:ilvl w:val="0"/>
          <w:numId w:val="1"/>
        </w:numPr>
        <w:spacing w:line="240" w:lineRule="auto"/>
        <w:rPr>
          <w:rFonts w:ascii="Times New Roman" w:hAnsi="Times New Roman"/>
          <w:b/>
          <w:sz w:val="23"/>
          <w:szCs w:val="23"/>
        </w:rPr>
      </w:pPr>
      <w:bookmarkStart w:id="2" w:name="_Hlk100500243"/>
      <w:r w:rsidRPr="007F2599">
        <w:rPr>
          <w:rFonts w:ascii="Times New Roman" w:hAnsi="Times New Roman"/>
          <w:b/>
          <w:sz w:val="23"/>
          <w:szCs w:val="23"/>
        </w:rPr>
        <w:t>Standardiz</w:t>
      </w:r>
      <w:r>
        <w:rPr>
          <w:rFonts w:ascii="Times New Roman" w:hAnsi="Times New Roman"/>
          <w:b/>
          <w:sz w:val="23"/>
          <w:szCs w:val="23"/>
        </w:rPr>
        <w:t>ation</w:t>
      </w:r>
      <w:r w:rsidR="005513F2">
        <w:rPr>
          <w:rFonts w:ascii="Times New Roman" w:hAnsi="Times New Roman"/>
          <w:b/>
          <w:sz w:val="23"/>
          <w:szCs w:val="23"/>
        </w:rPr>
        <w:t xml:space="preserve"> of the</w:t>
      </w:r>
      <w:r w:rsidRPr="007F2599">
        <w:rPr>
          <w:rFonts w:ascii="Times New Roman" w:hAnsi="Times New Roman"/>
          <w:b/>
          <w:sz w:val="23"/>
          <w:szCs w:val="23"/>
        </w:rPr>
        <w:t xml:space="preserve"> </w:t>
      </w:r>
      <w:r w:rsidR="00A74054" w:rsidRPr="00AC2664">
        <w:rPr>
          <w:rFonts w:ascii="Times New Roman" w:hAnsi="Times New Roman"/>
          <w:b/>
          <w:sz w:val="23"/>
          <w:szCs w:val="23"/>
        </w:rPr>
        <w:t xml:space="preserve">dependent variables: </w:t>
      </w:r>
      <w:r w:rsidR="00A74054" w:rsidRPr="00AC2664">
        <w:rPr>
          <w:rFonts w:ascii="Times New Roman" w:hAnsi="Times New Roman"/>
          <w:sz w:val="23"/>
          <w:szCs w:val="23"/>
        </w:rPr>
        <w:t>level of normalization</w:t>
      </w:r>
      <w:r w:rsidR="00A74054" w:rsidRPr="00AC2664">
        <w:rPr>
          <w:rFonts w:ascii="Times New Roman" w:hAnsi="Times New Roman"/>
          <w:b/>
          <w:color w:val="FF0000"/>
          <w:sz w:val="23"/>
          <w:szCs w:val="23"/>
        </w:rPr>
        <w:t xml:space="preserve"> </w:t>
      </w:r>
      <w:r w:rsidR="00A74054" w:rsidRPr="00AC2664">
        <w:rPr>
          <w:rFonts w:ascii="Times New Roman" w:hAnsi="Times New Roman"/>
          <w:sz w:val="23"/>
          <w:szCs w:val="23"/>
        </w:rPr>
        <w:t>of the tool to measure the variable that varied in response</w:t>
      </w:r>
      <w:r w:rsidR="00A74054" w:rsidRPr="00AC2664">
        <w:rPr>
          <w:rFonts w:ascii="Times New Roman" w:hAnsi="Times New Roman"/>
          <w:sz w:val="23"/>
          <w:szCs w:val="23"/>
        </w:rPr>
        <w:t xml:space="preserve"> to the independent variable (also called effect or outcome) </w:t>
      </w:r>
      <w:sdt>
        <w:sdtPr>
          <w:rPr>
            <w:rFonts w:ascii="Times New Roman" w:hAnsi="Times New Roman"/>
            <w:color w:val="000000"/>
            <w:sz w:val="23"/>
            <w:szCs w:val="23"/>
          </w:rPr>
          <w:tag w:val="MENDELEY_CITATION_v3_eyJjaXRhdGlvbklEIjoiTUVOREVMRVlfQ0lUQVRJT05fOGEzNDA2YWMtODU3NS00YTk3LTk3YTItNTk3ZGQ3NjA3ZjM4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A3KSJ9fQ=="/>
          <w:id w:val="410666751"/>
          <w:placeholder>
            <w:docPart w:val="DefaultPlaceholder_-1854013440"/>
          </w:placeholder>
        </w:sdtPr>
        <w:sdtEndPr/>
        <w:sdtContent>
          <w:r w:rsidR="00A43AC5" w:rsidRPr="00A43AC5">
            <w:rPr>
              <w:rFonts w:ascii="Times New Roman" w:hAnsi="Times New Roman"/>
              <w:color w:val="000000"/>
              <w:sz w:val="23"/>
              <w:szCs w:val="23"/>
            </w:rPr>
            <w:t>(</w:t>
          </w:r>
          <w:proofErr w:type="spellStart"/>
          <w:r w:rsidR="00A43AC5" w:rsidRPr="00A43AC5">
            <w:rPr>
              <w:rFonts w:ascii="Times New Roman" w:hAnsi="Times New Roman"/>
              <w:color w:val="000000"/>
              <w:sz w:val="23"/>
              <w:szCs w:val="23"/>
            </w:rPr>
            <w:t>Shadish</w:t>
          </w:r>
          <w:proofErr w:type="spellEnd"/>
          <w:r w:rsidR="00A43AC5" w:rsidRPr="00A43AC5">
            <w:rPr>
              <w:rFonts w:ascii="Times New Roman" w:hAnsi="Times New Roman"/>
              <w:color w:val="000000"/>
              <w:sz w:val="23"/>
              <w:szCs w:val="23"/>
            </w:rPr>
            <w:t xml:space="preserve"> et al., 2002, p. 507)</w:t>
          </w:r>
        </w:sdtContent>
      </w:sdt>
      <w:r w:rsidR="00A74054" w:rsidRPr="00AC2664">
        <w:rPr>
          <w:rFonts w:ascii="Times New Roman" w:hAnsi="Times New Roman"/>
          <w:sz w:val="23"/>
          <w:szCs w:val="23"/>
        </w:rPr>
        <w:t>.</w:t>
      </w:r>
    </w:p>
    <w:bookmarkEnd w:id="2"/>
    <w:p w14:paraId="349243EB" w14:textId="2AF6FF5B" w:rsidR="00A74054" w:rsidRPr="00AC2664" w:rsidRDefault="00A74054" w:rsidP="00A74054">
      <w:pPr>
        <w:pStyle w:val="Prrafodelista"/>
        <w:numPr>
          <w:ilvl w:val="0"/>
          <w:numId w:val="32"/>
        </w:numPr>
        <w:spacing w:line="240" w:lineRule="auto"/>
        <w:ind w:left="1418"/>
        <w:rPr>
          <w:rFonts w:ascii="Times New Roman" w:hAnsi="Times New Roman"/>
          <w:b/>
          <w:sz w:val="23"/>
          <w:szCs w:val="23"/>
        </w:rPr>
      </w:pPr>
      <w:r w:rsidRPr="00AC2664">
        <w:rPr>
          <w:rFonts w:ascii="Times New Roman" w:hAnsi="Times New Roman"/>
          <w:b/>
          <w:sz w:val="23"/>
          <w:szCs w:val="23"/>
        </w:rPr>
        <w:t>Low standardization (self-reports and post hoc records)</w:t>
      </w:r>
      <w:r w:rsidR="00F20673">
        <w:rPr>
          <w:rFonts w:ascii="Times New Roman" w:hAnsi="Times New Roman"/>
          <w:b/>
          <w:sz w:val="23"/>
          <w:szCs w:val="23"/>
        </w:rPr>
        <w:t xml:space="preserve"> </w:t>
      </w:r>
      <w:sdt>
        <w:sdtPr>
          <w:rPr>
            <w:rFonts w:ascii="Times New Roman" w:hAnsi="Times New Roman"/>
            <w:color w:val="000000"/>
            <w:sz w:val="23"/>
            <w:szCs w:val="23"/>
          </w:rPr>
          <w:tag w:val="MENDELEY_CITATION_v3_eyJjaXRhdGlvbklEIjoiTUVOREVMRVlfQ0lUQVRJT05fYjQ3ZmU2YTUtZTQ3My00OTUyLWFmNGYtMjdjZjJhZmQyNDM5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
          <w:id w:val="1537924238"/>
          <w:placeholder>
            <w:docPart w:val="DefaultPlaceholder_-1854013440"/>
          </w:placeholder>
        </w:sdtPr>
        <w:sdtEndPr/>
        <w:sdtContent>
          <w:r w:rsidR="00A43AC5" w:rsidRPr="00A43AC5">
            <w:rPr>
              <w:rFonts w:ascii="Times New Roman" w:hAnsi="Times New Roman"/>
              <w:color w:val="000000"/>
              <w:sz w:val="23"/>
              <w:szCs w:val="23"/>
            </w:rPr>
            <w:t>(Olivares et al., 2000)</w:t>
          </w:r>
        </w:sdtContent>
      </w:sdt>
      <w:r w:rsidRPr="00AC2664">
        <w:rPr>
          <w:rFonts w:ascii="Times New Roman" w:hAnsi="Times New Roman"/>
          <w:sz w:val="23"/>
          <w:szCs w:val="23"/>
        </w:rPr>
        <w:t>: all measurements were taken using ad hoc tools, developed in a specific situation, and without any study of their psychometric properties.</w:t>
      </w:r>
    </w:p>
    <w:p w14:paraId="6A446D61" w14:textId="4F68F7D0" w:rsidR="00A74054" w:rsidRPr="00AC2664" w:rsidRDefault="00A74054" w:rsidP="00A74054">
      <w:pPr>
        <w:spacing w:line="240" w:lineRule="auto"/>
        <w:ind w:left="1276" w:hanging="283"/>
        <w:rPr>
          <w:rFonts w:ascii="Times New Roman" w:hAnsi="Times New Roman"/>
          <w:b/>
          <w:sz w:val="23"/>
          <w:szCs w:val="23"/>
        </w:rPr>
      </w:pPr>
      <w:r w:rsidRPr="00AC2664">
        <w:rPr>
          <w:rFonts w:ascii="Times New Roman" w:hAnsi="Times New Roman"/>
          <w:b/>
          <w:sz w:val="23"/>
          <w:szCs w:val="23"/>
        </w:rPr>
        <w:t>0.5</w:t>
      </w:r>
      <w:r w:rsidR="00144354">
        <w:rPr>
          <w:rFonts w:ascii="Times New Roman" w:hAnsi="Times New Roman"/>
          <w:b/>
          <w:sz w:val="23"/>
          <w:szCs w:val="23"/>
        </w:rPr>
        <w:t>.</w:t>
      </w:r>
      <w:r w:rsidRPr="00AC2664">
        <w:rPr>
          <w:rFonts w:ascii="Times New Roman" w:hAnsi="Times New Roman"/>
          <w:b/>
          <w:sz w:val="23"/>
          <w:szCs w:val="23"/>
        </w:rPr>
        <w:t xml:space="preserve"> Medium standardization </w:t>
      </w:r>
      <w:sdt>
        <w:sdtPr>
          <w:rPr>
            <w:rFonts w:ascii="Times New Roman" w:hAnsi="Times New Roman"/>
            <w:color w:val="000000"/>
            <w:sz w:val="23"/>
            <w:szCs w:val="23"/>
          </w:rPr>
          <w:tag w:val="MENDELEY_CITATION_v3_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"/>
          <w:id w:val="1401179780"/>
          <w:placeholder>
            <w:docPart w:val="DefaultPlaceholder_-1854013440"/>
          </w:placeholder>
        </w:sdtPr>
        <w:sdtEndPr/>
        <w:sdtContent>
          <w:r w:rsidR="00A43AC5" w:rsidRPr="00A43AC5">
            <w:rPr>
              <w:rFonts w:ascii="Times New Roman" w:hAnsi="Times New Roman"/>
              <w:color w:val="000000"/>
              <w:sz w:val="23"/>
              <w:szCs w:val="23"/>
            </w:rPr>
            <w:t>(</w:t>
          </w:r>
          <w:proofErr w:type="spellStart"/>
          <w:r w:rsidR="00A43AC5" w:rsidRPr="00A43AC5">
            <w:rPr>
              <w:rFonts w:ascii="Times New Roman" w:hAnsi="Times New Roman"/>
              <w:color w:val="000000"/>
              <w:sz w:val="23"/>
              <w:szCs w:val="23"/>
            </w:rPr>
            <w:t>Anguera</w:t>
          </w:r>
          <w:proofErr w:type="spellEnd"/>
          <w:r w:rsidR="00A43AC5" w:rsidRPr="00A43AC5">
            <w:rPr>
              <w:rFonts w:ascii="Times New Roman" w:hAnsi="Times New Roman"/>
              <w:color w:val="000000"/>
              <w:sz w:val="23"/>
              <w:szCs w:val="23"/>
            </w:rPr>
            <w:t xml:space="preserve"> et al., 2008)</w:t>
          </w:r>
        </w:sdtContent>
      </w:sdt>
      <w:r w:rsidRPr="00AC2664">
        <w:rPr>
          <w:rFonts w:ascii="Times New Roman" w:hAnsi="Times New Roman"/>
          <w:sz w:val="23"/>
          <w:szCs w:val="23"/>
        </w:rPr>
        <w:t xml:space="preserve">: at least one measurement was taken using structured tools with ONE study of their psychometric properties (reliability or one </w:t>
      </w:r>
      <w:r w:rsidR="00F87682">
        <w:rPr>
          <w:rFonts w:ascii="Times New Roman" w:hAnsi="Times New Roman"/>
          <w:sz w:val="23"/>
          <w:szCs w:val="23"/>
        </w:rPr>
        <w:t xml:space="preserve">form of </w:t>
      </w:r>
      <w:r w:rsidRPr="00AC2664">
        <w:rPr>
          <w:rFonts w:ascii="Times New Roman" w:hAnsi="Times New Roman"/>
          <w:sz w:val="23"/>
          <w:szCs w:val="23"/>
        </w:rPr>
        <w:t>validity evidence).</w:t>
      </w:r>
    </w:p>
    <w:p w14:paraId="5E25085D" w14:textId="23C53F48" w:rsidR="00A74054" w:rsidRPr="00144354" w:rsidRDefault="00A74054" w:rsidP="00A74054">
      <w:pPr>
        <w:pStyle w:val="Prrafodelista"/>
        <w:numPr>
          <w:ilvl w:val="0"/>
          <w:numId w:val="32"/>
        </w:numPr>
        <w:spacing w:line="240" w:lineRule="auto"/>
        <w:ind w:left="1418"/>
        <w:rPr>
          <w:rFonts w:ascii="Times New Roman" w:hAnsi="Times New Roman"/>
          <w:b/>
          <w:sz w:val="23"/>
          <w:szCs w:val="23"/>
        </w:rPr>
      </w:pPr>
      <w:r w:rsidRPr="00AC2664">
        <w:rPr>
          <w:rFonts w:ascii="Times New Roman" w:hAnsi="Times New Roman"/>
          <w:b/>
          <w:sz w:val="23"/>
          <w:szCs w:val="23"/>
        </w:rPr>
        <w:t xml:space="preserve">High standardization </w:t>
      </w:r>
      <w:sdt>
        <w:sdtPr>
          <w:rPr>
            <w:rFonts w:ascii="Times New Roman" w:hAnsi="Times New Roman"/>
            <w:color w:val="000000"/>
            <w:sz w:val="23"/>
            <w:szCs w:val="23"/>
          </w:rPr>
          <w:tag w:val="MENDELEY_CITATION_v3_eyJjaXRhdGlvbklEIjoiTUVOREVMRVlfQ0lUQVRJT05fMTMxNzA1NWItMTA1OC00ZGEzLWFmMGUtZDNiMDMyMGQ5YTM3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
          <w:id w:val="-1590307033"/>
          <w:placeholder>
            <w:docPart w:val="DefaultPlaceholder_-1854013440"/>
          </w:placeholder>
        </w:sdtPr>
        <w:sdtEndPr/>
        <w:sdtContent>
          <w:r w:rsidR="00A43AC5" w:rsidRPr="00A43AC5">
            <w:rPr>
              <w:rFonts w:ascii="Times New Roman" w:hAnsi="Times New Roman"/>
              <w:color w:val="000000"/>
              <w:sz w:val="23"/>
              <w:szCs w:val="23"/>
            </w:rPr>
            <w:t>(Olivares et al., 2000)</w:t>
          </w:r>
        </w:sdtContent>
      </w:sdt>
      <w:r w:rsidRPr="00AC2664">
        <w:rPr>
          <w:rFonts w:ascii="Times New Roman" w:hAnsi="Times New Roman"/>
          <w:sz w:val="23"/>
          <w:szCs w:val="23"/>
        </w:rPr>
        <w:t>: at least one measurement was taken using structured tools. At least TWO studies of their psychometric properties (reliability, validity, construction of scaling) were carried out.</w:t>
      </w:r>
    </w:p>
    <w:p w14:paraId="61197336" w14:textId="77777777" w:rsidR="00144354" w:rsidRPr="00AC2664" w:rsidRDefault="00144354" w:rsidP="00144354">
      <w:pPr>
        <w:pStyle w:val="Prrafodelista"/>
        <w:spacing w:line="240" w:lineRule="auto"/>
        <w:ind w:left="1418"/>
        <w:rPr>
          <w:rFonts w:ascii="Times New Roman" w:hAnsi="Times New Roman"/>
          <w:b/>
          <w:sz w:val="23"/>
          <w:szCs w:val="23"/>
        </w:rPr>
      </w:pPr>
    </w:p>
    <w:p w14:paraId="2B0112A6" w14:textId="5E9F1715" w:rsidR="00A74054" w:rsidRPr="00393DC5" w:rsidRDefault="00A74054" w:rsidP="00A3735D">
      <w:pPr>
        <w:pStyle w:val="Prrafodelista"/>
        <w:numPr>
          <w:ilvl w:val="0"/>
          <w:numId w:val="1"/>
        </w:numPr>
        <w:spacing w:line="240" w:lineRule="auto"/>
        <w:rPr>
          <w:rFonts w:ascii="Times New Roman" w:hAnsi="Times New Roman"/>
          <w:b/>
          <w:sz w:val="23"/>
          <w:szCs w:val="23"/>
          <w:lang w:val="fr-FR"/>
        </w:rPr>
      </w:pPr>
      <w:r w:rsidRPr="00393DC5">
        <w:rPr>
          <w:rFonts w:ascii="Times New Roman" w:hAnsi="Times New Roman"/>
          <w:b/>
          <w:sz w:val="23"/>
          <w:szCs w:val="23"/>
          <w:lang w:val="fr-FR"/>
        </w:rPr>
        <w:t xml:space="preserve">Control techniques </w:t>
      </w:r>
      <w:sdt>
        <w:sdtPr>
          <w:rPr>
            <w:rFonts w:ascii="Times New Roman" w:hAnsi="Times New Roman"/>
            <w:color w:val="000000"/>
            <w:sz w:val="23"/>
            <w:szCs w:val="23"/>
            <w:lang w:val="fr-FR"/>
          </w:rPr>
          <w:tag w:val="MENDELEY_CITATION_v3_eyJjaXRhdGlvbklEIjoiTUVOREVMRVlfQ0lUQVRJT05fMjEzMzliMWMtYjQyNi00MzUwLThlMjItNDYzYTZmOTFkZWUz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
          <w:id w:val="-499429792"/>
          <w:placeholder>
            <w:docPart w:val="DefaultPlaceholder_-1854013440"/>
          </w:placeholder>
        </w:sdtPr>
        <w:sdtEndPr/>
        <w:sdtContent>
          <w:r w:rsidR="00A43AC5" w:rsidRPr="00A43AC5">
            <w:rPr>
              <w:rFonts w:ascii="Times New Roman" w:hAnsi="Times New Roman"/>
              <w:color w:val="000000"/>
              <w:sz w:val="23"/>
              <w:szCs w:val="23"/>
              <w:lang w:val="fr-FR"/>
            </w:rPr>
            <w:t>(Olivares et al., 2000)</w:t>
          </w:r>
        </w:sdtContent>
      </w:sdt>
      <w:r w:rsidRPr="00393DC5">
        <w:rPr>
          <w:rFonts w:ascii="Times New Roman" w:hAnsi="Times New Roman"/>
          <w:sz w:val="23"/>
          <w:szCs w:val="23"/>
          <w:lang w:val="fr-FR"/>
        </w:rPr>
        <w:t>:</w:t>
      </w:r>
    </w:p>
    <w:p w14:paraId="6335293E" w14:textId="77777777" w:rsidR="00A74054" w:rsidRPr="00393DC5" w:rsidRDefault="00A74054" w:rsidP="00A74054">
      <w:pPr>
        <w:pStyle w:val="Prrafodelista"/>
        <w:spacing w:line="240" w:lineRule="auto"/>
        <w:rPr>
          <w:rFonts w:ascii="Times New Roman" w:hAnsi="Times New Roman"/>
          <w:b/>
          <w:sz w:val="23"/>
          <w:szCs w:val="23"/>
          <w:lang w:val="fr-FR"/>
        </w:rPr>
      </w:pPr>
    </w:p>
    <w:p w14:paraId="097C1F8B" w14:textId="4931C8C2" w:rsidR="00A74054" w:rsidRPr="00B645DD" w:rsidRDefault="00A74054" w:rsidP="00A74054">
      <w:pPr>
        <w:pStyle w:val="Prrafodelista"/>
        <w:numPr>
          <w:ilvl w:val="0"/>
          <w:numId w:val="29"/>
        </w:numPr>
        <w:spacing w:line="240" w:lineRule="auto"/>
        <w:ind w:left="1418"/>
        <w:rPr>
          <w:rFonts w:ascii="Times New Roman" w:hAnsi="Times New Roman"/>
          <w:b/>
          <w:sz w:val="23"/>
          <w:szCs w:val="23"/>
        </w:rPr>
      </w:pPr>
      <w:r w:rsidRPr="00AC2664">
        <w:rPr>
          <w:rFonts w:ascii="Times New Roman" w:hAnsi="Times New Roman"/>
          <w:b/>
          <w:sz w:val="23"/>
          <w:szCs w:val="23"/>
        </w:rPr>
        <w:t xml:space="preserve">None: </w:t>
      </w:r>
      <w:r w:rsidRPr="00AC2664">
        <w:rPr>
          <w:rFonts w:ascii="Times New Roman" w:hAnsi="Times New Roman"/>
          <w:sz w:val="23"/>
          <w:szCs w:val="23"/>
        </w:rPr>
        <w:t>no control technique is specified or described.</w:t>
      </w:r>
    </w:p>
    <w:p w14:paraId="2AF43A7C" w14:textId="77777777" w:rsidR="00B645DD" w:rsidRPr="00AC2664" w:rsidRDefault="00B645DD" w:rsidP="00B645DD">
      <w:pPr>
        <w:pStyle w:val="Prrafodelista"/>
        <w:spacing w:line="240" w:lineRule="auto"/>
        <w:ind w:left="1418"/>
        <w:rPr>
          <w:rFonts w:ascii="Times New Roman" w:hAnsi="Times New Roman"/>
          <w:b/>
          <w:sz w:val="23"/>
          <w:szCs w:val="23"/>
        </w:rPr>
      </w:pPr>
    </w:p>
    <w:p w14:paraId="79D2E02C" w14:textId="4DD22246" w:rsidR="00A74054" w:rsidRPr="00B645DD" w:rsidRDefault="00A74054" w:rsidP="00B645DD">
      <w:pPr>
        <w:pStyle w:val="Prrafodelista"/>
        <w:numPr>
          <w:ilvl w:val="1"/>
          <w:numId w:val="29"/>
        </w:numPr>
        <w:spacing w:line="240" w:lineRule="auto"/>
        <w:ind w:left="1418"/>
        <w:rPr>
          <w:rFonts w:ascii="Times New Roman" w:hAnsi="Times New Roman"/>
          <w:b/>
          <w:sz w:val="23"/>
          <w:szCs w:val="23"/>
        </w:rPr>
      </w:pPr>
      <w:r w:rsidRPr="00B645DD">
        <w:rPr>
          <w:rFonts w:ascii="Times New Roman" w:hAnsi="Times New Roman"/>
          <w:b/>
          <w:sz w:val="23"/>
          <w:szCs w:val="23"/>
        </w:rPr>
        <w:t xml:space="preserve">Masking OR other/s: </w:t>
      </w:r>
      <w:r w:rsidR="00F84A92" w:rsidRPr="00F84A92">
        <w:rPr>
          <w:rFonts w:ascii="Times New Roman" w:hAnsi="Times New Roman"/>
          <w:bCs/>
          <w:sz w:val="23"/>
          <w:szCs w:val="23"/>
        </w:rPr>
        <w:t>m</w:t>
      </w:r>
      <w:r w:rsidR="008B7210" w:rsidRPr="00B645DD">
        <w:rPr>
          <w:rFonts w:ascii="Times New Roman" w:hAnsi="Times New Roman"/>
          <w:sz w:val="23"/>
          <w:szCs w:val="23"/>
        </w:rPr>
        <w:t>asking, also known as blinding, refers to a procedure that prevented participants and/or experimenters from knowing the hypotheses</w:t>
      </w:r>
      <w:r w:rsidR="00F84A92">
        <w:rPr>
          <w:rFonts w:ascii="Times New Roman" w:hAnsi="Times New Roman"/>
          <w:sz w:val="23"/>
          <w:szCs w:val="23"/>
        </w:rPr>
        <w:t xml:space="preserve"> </w:t>
      </w:r>
      <w:sdt>
        <w:sdtPr>
          <w:rPr>
            <w:color w:val="000000"/>
          </w:rPr>
          <w:tag w:val="MENDELEY_CITATION_v3_eyJjaXRhdGlvbklEIjoiTUVOREVMRVlfQ0lUQVRJT05fNmFjZDYyZGYtYTQwMC00MTM3LThkYzEtMmZkYzdkMWEzYjhm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zgpIn19"/>
          <w:id w:val="-762830234"/>
          <w:placeholder>
            <w:docPart w:val="DefaultPlaceholder_-1854013440"/>
          </w:placeholder>
        </w:sdtPr>
        <w:sdtEndPr/>
        <w:sdtContent>
          <w:r w:rsidR="00A43AC5" w:rsidRPr="00B645DD">
            <w:rPr>
              <w:rFonts w:ascii="Times New Roman" w:hAnsi="Times New Roman"/>
              <w:color w:val="000000"/>
              <w:sz w:val="23"/>
              <w:szCs w:val="23"/>
            </w:rPr>
            <w:t>(</w:t>
          </w:r>
          <w:proofErr w:type="spellStart"/>
          <w:r w:rsidR="00A43AC5" w:rsidRPr="00B645DD">
            <w:rPr>
              <w:rFonts w:ascii="Times New Roman" w:hAnsi="Times New Roman"/>
              <w:color w:val="000000"/>
              <w:sz w:val="23"/>
              <w:szCs w:val="23"/>
            </w:rPr>
            <w:t>Shadish</w:t>
          </w:r>
          <w:proofErr w:type="spellEnd"/>
          <w:r w:rsidR="00A43AC5" w:rsidRPr="00B645DD">
            <w:rPr>
              <w:rFonts w:ascii="Times New Roman" w:hAnsi="Times New Roman"/>
              <w:color w:val="000000"/>
              <w:sz w:val="23"/>
              <w:szCs w:val="23"/>
            </w:rPr>
            <w:t xml:space="preserve"> et al., 2002, p. 78)</w:t>
          </w:r>
          <w:r w:rsidR="00F84A92">
            <w:rPr>
              <w:rFonts w:ascii="Times New Roman" w:hAnsi="Times New Roman"/>
              <w:color w:val="000000"/>
              <w:sz w:val="23"/>
              <w:szCs w:val="23"/>
            </w:rPr>
            <w:t xml:space="preserve"> </w:t>
          </w:r>
        </w:sdtContent>
      </w:sdt>
      <w:r w:rsidR="008B7210" w:rsidRPr="00B645DD">
        <w:rPr>
          <w:rFonts w:ascii="Times New Roman" w:hAnsi="Times New Roman"/>
          <w:sz w:val="23"/>
          <w:szCs w:val="23"/>
        </w:rPr>
        <w:t>OR any other control technique was used (e.g., matching, stratifying, counterbalancing, constant, participant as own experimental control -longitudinal-).</w:t>
      </w:r>
    </w:p>
    <w:p w14:paraId="29EEFF88" w14:textId="24A675F4" w:rsidR="00A74054" w:rsidRPr="00AC2664" w:rsidRDefault="00A627D4" w:rsidP="00A3735D">
      <w:pPr>
        <w:numPr>
          <w:ilvl w:val="1"/>
          <w:numId w:val="1"/>
        </w:numPr>
        <w:spacing w:line="240" w:lineRule="auto"/>
        <w:rPr>
          <w:rFonts w:ascii="Times New Roman" w:hAnsi="Times New Roman"/>
          <w:b/>
          <w:sz w:val="23"/>
          <w:szCs w:val="23"/>
        </w:rPr>
      </w:pPr>
      <w:r>
        <w:rPr>
          <w:rFonts w:ascii="Times New Roman" w:hAnsi="Times New Roman"/>
          <w:b/>
          <w:sz w:val="23"/>
          <w:szCs w:val="23"/>
        </w:rPr>
        <w:t>M</w:t>
      </w:r>
      <w:r w:rsidR="008B7210" w:rsidRPr="007F2599">
        <w:rPr>
          <w:rFonts w:ascii="Times New Roman" w:hAnsi="Times New Roman"/>
          <w:b/>
          <w:sz w:val="23"/>
          <w:szCs w:val="23"/>
        </w:rPr>
        <w:t>asking AND other:</w:t>
      </w:r>
      <w:r w:rsidR="008B7210" w:rsidRPr="007F2599">
        <w:rPr>
          <w:rFonts w:ascii="Times New Roman" w:hAnsi="Times New Roman"/>
          <w:sz w:val="23"/>
          <w:szCs w:val="23"/>
        </w:rPr>
        <w:t xml:space="preserve"> masking AND at least one </w:t>
      </w:r>
      <w:r w:rsidR="008B7210">
        <w:rPr>
          <w:rFonts w:ascii="Times New Roman" w:hAnsi="Times New Roman"/>
          <w:sz w:val="23"/>
          <w:szCs w:val="23"/>
        </w:rPr>
        <w:t>other</w:t>
      </w:r>
      <w:r w:rsidR="008B7210" w:rsidRPr="007F2599">
        <w:rPr>
          <w:rFonts w:ascii="Times New Roman" w:hAnsi="Times New Roman"/>
          <w:sz w:val="23"/>
          <w:szCs w:val="23"/>
        </w:rPr>
        <w:t xml:space="preserve"> control technique</w:t>
      </w:r>
      <w:r w:rsidR="00A74054" w:rsidRPr="00AC2664">
        <w:rPr>
          <w:rFonts w:ascii="Times New Roman" w:hAnsi="Times New Roman"/>
          <w:sz w:val="23"/>
          <w:szCs w:val="23"/>
        </w:rPr>
        <w:t>.</w:t>
      </w:r>
    </w:p>
    <w:p w14:paraId="50CDCE82" w14:textId="77777777" w:rsidR="00A74054" w:rsidRPr="00AC2664" w:rsidRDefault="00A74054" w:rsidP="00A74054">
      <w:pPr>
        <w:spacing w:line="240" w:lineRule="auto"/>
        <w:ind w:left="1353"/>
        <w:rPr>
          <w:rFonts w:ascii="Times New Roman" w:hAnsi="Times New Roman"/>
          <w:b/>
          <w:sz w:val="23"/>
          <w:szCs w:val="23"/>
        </w:rPr>
      </w:pPr>
    </w:p>
    <w:p w14:paraId="027843B9" w14:textId="664D60AA" w:rsidR="00A74054" w:rsidRPr="00AC2664" w:rsidRDefault="00A74054" w:rsidP="00A3735D">
      <w:pPr>
        <w:numPr>
          <w:ilvl w:val="0"/>
          <w:numId w:val="1"/>
        </w:numPr>
        <w:spacing w:line="240" w:lineRule="auto"/>
        <w:rPr>
          <w:rFonts w:ascii="Times New Roman" w:hAnsi="Times New Roman"/>
          <w:b/>
          <w:sz w:val="23"/>
          <w:szCs w:val="23"/>
        </w:rPr>
      </w:pPr>
      <w:r w:rsidRPr="00AC2664">
        <w:rPr>
          <w:rFonts w:ascii="Times New Roman" w:hAnsi="Times New Roman"/>
          <w:b/>
          <w:sz w:val="23"/>
          <w:szCs w:val="23"/>
        </w:rPr>
        <w:t>Construct definition of outcome</w:t>
      </w:r>
      <w:r w:rsidRPr="00AC2664">
        <w:rPr>
          <w:rFonts w:ascii="Times New Roman" w:hAnsi="Times New Roman"/>
          <w:sz w:val="23"/>
          <w:szCs w:val="23"/>
        </w:rPr>
        <w:t>: explanation of the concept, model, or schematic idea measured as a dependent variable</w:t>
      </w:r>
      <w:r w:rsidRPr="00AC2664">
        <w:rPr>
          <w:rFonts w:ascii="Times New Roman" w:hAnsi="Times New Roman"/>
          <w:b/>
          <w:color w:val="FF0000"/>
          <w:sz w:val="23"/>
          <w:szCs w:val="23"/>
        </w:rPr>
        <w:t xml:space="preserve"> </w:t>
      </w:r>
      <w:sdt>
        <w:sdtPr>
          <w:rPr>
            <w:rFonts w:ascii="Times New Roman" w:hAnsi="Times New Roman"/>
            <w:color w:val="000000"/>
            <w:sz w:val="23"/>
            <w:szCs w:val="23"/>
          </w:rPr>
          <w:tag w:val="MENDELEY_CITATION_v3_eyJjaXRhdGlvbklEIjoiTUVOREVMRVlfQ0lUQVRJT05fYWE3NzljNDctNGNiNy00NjVjLWI4OTAtZTQxMWIxZDQwNjNj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A2KSJ9fQ=="/>
          <w:id w:val="-674504130"/>
          <w:placeholder>
            <w:docPart w:val="DefaultPlaceholder_-1854013440"/>
          </w:placeholder>
        </w:sdtPr>
        <w:sdtEndPr/>
        <w:sdtContent>
          <w:r w:rsidR="00A43AC5" w:rsidRPr="00A43AC5">
            <w:rPr>
              <w:rFonts w:ascii="Times New Roman" w:hAnsi="Times New Roman"/>
              <w:color w:val="000000"/>
              <w:sz w:val="23"/>
              <w:szCs w:val="23"/>
            </w:rPr>
            <w:t>(</w:t>
          </w:r>
          <w:proofErr w:type="spellStart"/>
          <w:r w:rsidR="00A43AC5" w:rsidRPr="00A43AC5">
            <w:rPr>
              <w:rFonts w:ascii="Times New Roman" w:hAnsi="Times New Roman"/>
              <w:color w:val="000000"/>
              <w:sz w:val="23"/>
              <w:szCs w:val="23"/>
            </w:rPr>
            <w:t>Shadish</w:t>
          </w:r>
          <w:proofErr w:type="spellEnd"/>
          <w:r w:rsidR="00A43AC5" w:rsidRPr="00A43AC5">
            <w:rPr>
              <w:rFonts w:ascii="Times New Roman" w:hAnsi="Times New Roman"/>
              <w:color w:val="000000"/>
              <w:sz w:val="23"/>
              <w:szCs w:val="23"/>
            </w:rPr>
            <w:t xml:space="preserve"> et al., 2002, p. 506)</w:t>
          </w:r>
        </w:sdtContent>
      </w:sdt>
      <w:r w:rsidRPr="00AC2664">
        <w:rPr>
          <w:rFonts w:ascii="Times New Roman" w:hAnsi="Times New Roman"/>
          <w:sz w:val="23"/>
          <w:szCs w:val="23"/>
        </w:rPr>
        <w:t xml:space="preserve">: </w:t>
      </w:r>
    </w:p>
    <w:p w14:paraId="5ACAB24C" w14:textId="0BF623EF" w:rsidR="00A74054" w:rsidRPr="00AC2664" w:rsidRDefault="00A74054" w:rsidP="00A74054">
      <w:pPr>
        <w:pStyle w:val="Prrafodelista"/>
        <w:numPr>
          <w:ilvl w:val="0"/>
          <w:numId w:val="33"/>
        </w:numPr>
        <w:spacing w:line="240" w:lineRule="auto"/>
        <w:ind w:left="1418"/>
        <w:rPr>
          <w:rFonts w:ascii="Times New Roman" w:hAnsi="Times New Roman"/>
          <w:b/>
          <w:sz w:val="23"/>
          <w:szCs w:val="23"/>
        </w:rPr>
      </w:pPr>
      <w:r w:rsidRPr="00AC2664">
        <w:rPr>
          <w:rFonts w:ascii="Times New Roman" w:hAnsi="Times New Roman"/>
          <w:b/>
          <w:sz w:val="23"/>
          <w:szCs w:val="23"/>
        </w:rPr>
        <w:t xml:space="preserve">No definition: </w:t>
      </w:r>
      <w:r w:rsidRPr="00AC2664">
        <w:rPr>
          <w:rFonts w:ascii="Times New Roman" w:hAnsi="Times New Roman"/>
          <w:sz w:val="23"/>
          <w:szCs w:val="23"/>
        </w:rPr>
        <w:t xml:space="preserve">no concept </w:t>
      </w:r>
      <w:r w:rsidR="00A860A7">
        <w:rPr>
          <w:rFonts w:ascii="Times New Roman" w:hAnsi="Times New Roman"/>
          <w:sz w:val="23"/>
          <w:szCs w:val="23"/>
        </w:rPr>
        <w:t>treated</w:t>
      </w:r>
      <w:r w:rsidR="00A860A7" w:rsidRPr="007F2599">
        <w:rPr>
          <w:rFonts w:ascii="Times New Roman" w:hAnsi="Times New Roman"/>
          <w:sz w:val="23"/>
          <w:szCs w:val="23"/>
        </w:rPr>
        <w:t xml:space="preserve"> </w:t>
      </w:r>
      <w:r w:rsidRPr="00AC2664">
        <w:rPr>
          <w:rFonts w:ascii="Times New Roman" w:hAnsi="Times New Roman"/>
          <w:sz w:val="23"/>
          <w:szCs w:val="23"/>
        </w:rPr>
        <w:t xml:space="preserve">as a dependent variable was </w:t>
      </w:r>
      <w:r w:rsidR="00724C11">
        <w:rPr>
          <w:rFonts w:ascii="Times New Roman" w:hAnsi="Times New Roman"/>
          <w:sz w:val="23"/>
          <w:szCs w:val="23"/>
        </w:rPr>
        <w:t>defined</w:t>
      </w:r>
      <w:r w:rsidRPr="00AC2664">
        <w:rPr>
          <w:rFonts w:ascii="Times New Roman" w:hAnsi="Times New Roman"/>
          <w:sz w:val="23"/>
          <w:szCs w:val="23"/>
        </w:rPr>
        <w:t xml:space="preserve"> in a conceptual or empirical way.</w:t>
      </w:r>
    </w:p>
    <w:p w14:paraId="2D270041" w14:textId="7CCD5107" w:rsidR="00A74054" w:rsidRPr="00AC2664" w:rsidRDefault="00A74054" w:rsidP="00A74054">
      <w:pPr>
        <w:numPr>
          <w:ilvl w:val="1"/>
          <w:numId w:val="30"/>
        </w:numPr>
        <w:spacing w:line="240" w:lineRule="auto"/>
        <w:ind w:left="1418"/>
        <w:rPr>
          <w:rFonts w:ascii="Times New Roman" w:hAnsi="Times New Roman"/>
          <w:b/>
          <w:sz w:val="23"/>
          <w:szCs w:val="23"/>
        </w:rPr>
      </w:pPr>
      <w:r w:rsidRPr="00AC2664">
        <w:rPr>
          <w:rFonts w:ascii="Times New Roman" w:hAnsi="Times New Roman"/>
          <w:b/>
          <w:sz w:val="23"/>
          <w:szCs w:val="23"/>
        </w:rPr>
        <w:t xml:space="preserve">Vague definition: </w:t>
      </w:r>
      <w:r w:rsidRPr="00AC2664">
        <w:rPr>
          <w:rFonts w:ascii="Times New Roman" w:hAnsi="Times New Roman"/>
          <w:sz w:val="23"/>
          <w:szCs w:val="23"/>
        </w:rPr>
        <w:t xml:space="preserve">at least one concept </w:t>
      </w:r>
      <w:r w:rsidR="00A860A7">
        <w:rPr>
          <w:rFonts w:ascii="Times New Roman" w:hAnsi="Times New Roman"/>
          <w:sz w:val="23"/>
          <w:szCs w:val="23"/>
        </w:rPr>
        <w:t>treated</w:t>
      </w:r>
      <w:r w:rsidR="00A860A7" w:rsidRPr="007F2599">
        <w:rPr>
          <w:rFonts w:ascii="Times New Roman" w:hAnsi="Times New Roman"/>
          <w:sz w:val="23"/>
          <w:szCs w:val="23"/>
        </w:rPr>
        <w:t xml:space="preserve"> </w:t>
      </w:r>
      <w:r w:rsidRPr="00AC2664">
        <w:rPr>
          <w:rFonts w:ascii="Times New Roman" w:hAnsi="Times New Roman"/>
          <w:sz w:val="23"/>
          <w:szCs w:val="23"/>
        </w:rPr>
        <w:t>as a dependent variable was defined in a conceptual and/or empirical way.</w:t>
      </w:r>
    </w:p>
    <w:p w14:paraId="4C4184A5" w14:textId="6BAA6523" w:rsidR="00A74054" w:rsidRPr="00AC2664" w:rsidRDefault="00A74054" w:rsidP="00A74054">
      <w:pPr>
        <w:pStyle w:val="Prrafodelista"/>
        <w:numPr>
          <w:ilvl w:val="0"/>
          <w:numId w:val="33"/>
        </w:numPr>
        <w:spacing w:line="240" w:lineRule="auto"/>
        <w:ind w:left="1418"/>
        <w:rPr>
          <w:rFonts w:ascii="Times New Roman" w:hAnsi="Times New Roman"/>
          <w:b/>
          <w:sz w:val="23"/>
          <w:szCs w:val="23"/>
        </w:rPr>
      </w:pPr>
      <w:r w:rsidRPr="00AC2664">
        <w:rPr>
          <w:rFonts w:ascii="Times New Roman" w:hAnsi="Times New Roman"/>
          <w:b/>
          <w:sz w:val="23"/>
          <w:szCs w:val="23"/>
        </w:rPr>
        <w:t xml:space="preserve">Replicable by reader in own setting: </w:t>
      </w:r>
      <w:r w:rsidRPr="00AC2664">
        <w:rPr>
          <w:rFonts w:ascii="Times New Roman" w:hAnsi="Times New Roman"/>
          <w:sz w:val="23"/>
          <w:szCs w:val="23"/>
        </w:rPr>
        <w:t xml:space="preserve">all concepts </w:t>
      </w:r>
      <w:r w:rsidR="00A860A7">
        <w:rPr>
          <w:rFonts w:ascii="Times New Roman" w:hAnsi="Times New Roman"/>
          <w:sz w:val="23"/>
          <w:szCs w:val="23"/>
        </w:rPr>
        <w:t>treated</w:t>
      </w:r>
      <w:r w:rsidR="00A860A7" w:rsidRPr="007F2599">
        <w:rPr>
          <w:rFonts w:ascii="Times New Roman" w:hAnsi="Times New Roman"/>
          <w:sz w:val="23"/>
          <w:szCs w:val="23"/>
        </w:rPr>
        <w:t xml:space="preserve"> </w:t>
      </w:r>
      <w:r w:rsidRPr="00AC2664">
        <w:rPr>
          <w:rFonts w:ascii="Times New Roman" w:hAnsi="Times New Roman"/>
          <w:sz w:val="23"/>
          <w:szCs w:val="23"/>
        </w:rPr>
        <w:t>as dependent variables were defined in a conceptual and empirical way.</w:t>
      </w:r>
    </w:p>
    <w:p w14:paraId="088A8F47" w14:textId="77777777" w:rsidR="00A74054" w:rsidRPr="00AC2664" w:rsidRDefault="00A74054" w:rsidP="00A74054">
      <w:pPr>
        <w:spacing w:line="240" w:lineRule="auto"/>
        <w:ind w:left="1353"/>
        <w:rPr>
          <w:rFonts w:ascii="Times New Roman" w:hAnsi="Times New Roman"/>
          <w:b/>
          <w:sz w:val="23"/>
          <w:szCs w:val="23"/>
        </w:rPr>
      </w:pPr>
    </w:p>
    <w:p w14:paraId="46A74865" w14:textId="556D66FB" w:rsidR="00A74054" w:rsidRPr="00AC2664" w:rsidRDefault="00A74054" w:rsidP="00A3735D">
      <w:pPr>
        <w:pStyle w:val="Prrafodelista"/>
        <w:numPr>
          <w:ilvl w:val="0"/>
          <w:numId w:val="1"/>
        </w:numPr>
        <w:spacing w:line="240" w:lineRule="auto"/>
        <w:rPr>
          <w:rFonts w:ascii="Times New Roman" w:hAnsi="Times New Roman"/>
          <w:b/>
          <w:sz w:val="23"/>
          <w:szCs w:val="23"/>
        </w:rPr>
      </w:pPr>
      <w:r w:rsidRPr="00AC2664">
        <w:rPr>
          <w:rFonts w:ascii="Times New Roman" w:hAnsi="Times New Roman"/>
          <w:b/>
          <w:sz w:val="23"/>
          <w:szCs w:val="23"/>
        </w:rPr>
        <w:t>Statistical methods for imputing missing data</w:t>
      </w:r>
      <w:r w:rsidRPr="00AC2664">
        <w:rPr>
          <w:rFonts w:ascii="Times New Roman" w:hAnsi="Times New Roman"/>
          <w:sz w:val="23"/>
          <w:szCs w:val="23"/>
        </w:rPr>
        <w:t xml:space="preserve">: to estimate what the study would have yielded </w:t>
      </w:r>
      <w:r w:rsidR="00A860A7">
        <w:rPr>
          <w:rFonts w:ascii="Times New Roman" w:hAnsi="Times New Roman"/>
          <w:sz w:val="23"/>
          <w:szCs w:val="23"/>
        </w:rPr>
        <w:t>had</w:t>
      </w:r>
      <w:r w:rsidR="00A860A7" w:rsidRPr="00AC2664">
        <w:rPr>
          <w:rFonts w:ascii="Times New Roman" w:hAnsi="Times New Roman"/>
          <w:sz w:val="23"/>
          <w:szCs w:val="23"/>
        </w:rPr>
        <w:t xml:space="preserve"> </w:t>
      </w:r>
      <w:r w:rsidRPr="00AC2664">
        <w:rPr>
          <w:rFonts w:ascii="Times New Roman" w:hAnsi="Times New Roman"/>
          <w:sz w:val="23"/>
          <w:szCs w:val="23"/>
        </w:rPr>
        <w:t xml:space="preserve">there been no attrition </w:t>
      </w:r>
      <w:sdt>
        <w:sdtPr>
          <w:rPr>
            <w:rFonts w:ascii="Times New Roman" w:hAnsi="Times New Roman"/>
            <w:color w:val="000000"/>
            <w:sz w:val="23"/>
            <w:szCs w:val="23"/>
          </w:rPr>
          <w:tag w:val="MENDELEY_CITATION_v3_eyJjaXRhdGlvbklEIjoiTUVOREVMRVlfQ0lUQVRJT05fMzE4ZmVmODItOGM3YS00YzRkLThlZTMtMzAxYzMyOWM1ZjVi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MzM3KSJ9fQ=="/>
          <w:id w:val="-178669870"/>
          <w:placeholder>
            <w:docPart w:val="DefaultPlaceholder_-1854013440"/>
          </w:placeholder>
        </w:sdtPr>
        <w:sdtEndPr/>
        <w:sdtContent>
          <w:r w:rsidR="00A43AC5" w:rsidRPr="00A43AC5">
            <w:rPr>
              <w:rFonts w:ascii="Times New Roman" w:hAnsi="Times New Roman"/>
              <w:color w:val="000000"/>
              <w:sz w:val="23"/>
              <w:szCs w:val="23"/>
            </w:rPr>
            <w:t>(</w:t>
          </w:r>
          <w:proofErr w:type="spellStart"/>
          <w:r w:rsidR="00A43AC5" w:rsidRPr="00A43AC5">
            <w:rPr>
              <w:rFonts w:ascii="Times New Roman" w:hAnsi="Times New Roman"/>
              <w:color w:val="000000"/>
              <w:sz w:val="23"/>
              <w:szCs w:val="23"/>
            </w:rPr>
            <w:t>Shadish</w:t>
          </w:r>
          <w:proofErr w:type="spellEnd"/>
          <w:r w:rsidR="00A43AC5" w:rsidRPr="00A43AC5">
            <w:rPr>
              <w:rFonts w:ascii="Times New Roman" w:hAnsi="Times New Roman"/>
              <w:color w:val="000000"/>
              <w:sz w:val="23"/>
              <w:szCs w:val="23"/>
            </w:rPr>
            <w:t xml:space="preserve"> et al., 2002, p. 337)</w:t>
          </w:r>
        </w:sdtContent>
      </w:sdt>
      <w:r w:rsidRPr="00AC2664">
        <w:rPr>
          <w:rFonts w:ascii="Times New Roman" w:hAnsi="Times New Roman"/>
          <w:sz w:val="23"/>
          <w:szCs w:val="23"/>
        </w:rPr>
        <w:t>:</w:t>
      </w:r>
    </w:p>
    <w:p w14:paraId="1A912DF9" w14:textId="77777777" w:rsidR="00A74054" w:rsidRPr="00AC2664" w:rsidRDefault="00A74054" w:rsidP="00A74054">
      <w:pPr>
        <w:pStyle w:val="Prrafodelista"/>
        <w:spacing w:line="240" w:lineRule="auto"/>
        <w:rPr>
          <w:rFonts w:ascii="Times New Roman" w:hAnsi="Times New Roman"/>
          <w:b/>
          <w:sz w:val="23"/>
          <w:szCs w:val="23"/>
        </w:rPr>
      </w:pPr>
    </w:p>
    <w:p w14:paraId="4E9D76C8" w14:textId="73463767" w:rsidR="00A74054" w:rsidRPr="00AC2664" w:rsidRDefault="00A74054" w:rsidP="00A74054">
      <w:pPr>
        <w:pStyle w:val="Prrafodelista"/>
        <w:numPr>
          <w:ilvl w:val="0"/>
          <w:numId w:val="34"/>
        </w:numPr>
        <w:spacing w:line="240" w:lineRule="auto"/>
        <w:ind w:left="1418"/>
        <w:rPr>
          <w:rFonts w:ascii="Times New Roman" w:hAnsi="Times New Roman"/>
          <w:b/>
          <w:sz w:val="23"/>
          <w:szCs w:val="23"/>
        </w:rPr>
      </w:pPr>
      <w:r w:rsidRPr="00AC2664">
        <w:rPr>
          <w:rFonts w:ascii="Times New Roman" w:hAnsi="Times New Roman"/>
          <w:b/>
          <w:sz w:val="23"/>
          <w:szCs w:val="23"/>
        </w:rPr>
        <w:t xml:space="preserve">High risk: </w:t>
      </w:r>
      <w:r w:rsidR="00A860A7">
        <w:rPr>
          <w:rFonts w:ascii="Times New Roman" w:hAnsi="Times New Roman"/>
          <w:sz w:val="23"/>
          <w:szCs w:val="23"/>
        </w:rPr>
        <w:t xml:space="preserve">it is not clear if there was attrition, or </w:t>
      </w:r>
      <w:r w:rsidR="00A860A7" w:rsidRPr="00633787">
        <w:rPr>
          <w:rFonts w:ascii="Times New Roman" w:hAnsi="Times New Roman"/>
          <w:sz w:val="23"/>
          <w:szCs w:val="23"/>
        </w:rPr>
        <w:t>there was attrition and</w:t>
      </w:r>
      <w:r w:rsidRPr="00AC2664">
        <w:rPr>
          <w:rFonts w:ascii="Times New Roman" w:hAnsi="Times New Roman"/>
          <w:sz w:val="23"/>
          <w:szCs w:val="23"/>
        </w:rPr>
        <w:t xml:space="preserve"> calculations to estimate effects were carried out </w:t>
      </w:r>
      <w:r w:rsidRPr="00AC2664">
        <w:rPr>
          <w:rFonts w:ascii="Times New Roman" w:hAnsi="Times New Roman"/>
          <w:sz w:val="23"/>
          <w:szCs w:val="23"/>
        </w:rPr>
        <w:t>without imputing missing data.</w:t>
      </w:r>
    </w:p>
    <w:p w14:paraId="09E2C1E2" w14:textId="113C386E" w:rsidR="00A74054" w:rsidRPr="00AC2664" w:rsidRDefault="00A74054" w:rsidP="00A74054">
      <w:pPr>
        <w:spacing w:line="240" w:lineRule="auto"/>
        <w:ind w:left="1418" w:hanging="425"/>
        <w:rPr>
          <w:rFonts w:ascii="Times New Roman" w:hAnsi="Times New Roman"/>
          <w:sz w:val="23"/>
          <w:szCs w:val="23"/>
        </w:rPr>
      </w:pPr>
      <w:r w:rsidRPr="00AC2664">
        <w:rPr>
          <w:rFonts w:ascii="Times New Roman" w:hAnsi="Times New Roman"/>
          <w:b/>
          <w:sz w:val="23"/>
          <w:szCs w:val="23"/>
        </w:rPr>
        <w:t>0.5</w:t>
      </w:r>
      <w:r w:rsidRPr="00AC2664">
        <w:rPr>
          <w:rFonts w:ascii="Times New Roman" w:hAnsi="Times New Roman"/>
          <w:b/>
          <w:sz w:val="23"/>
          <w:szCs w:val="23"/>
        </w:rPr>
        <w:t>.</w:t>
      </w:r>
      <w:r w:rsidRPr="00AC2664">
        <w:rPr>
          <w:rFonts w:ascii="Times New Roman" w:hAnsi="Times New Roman"/>
          <w:b/>
          <w:sz w:val="23"/>
          <w:szCs w:val="23"/>
        </w:rPr>
        <w:t xml:space="preserve"> Medium risk:</w:t>
      </w:r>
      <w:r w:rsidRPr="00AC2664">
        <w:rPr>
          <w:rFonts w:ascii="Times New Roman" w:hAnsi="Times New Roman"/>
          <w:sz w:val="23"/>
          <w:szCs w:val="23"/>
        </w:rPr>
        <w:t xml:space="preserve"> </w:t>
      </w:r>
      <w:r w:rsidR="00A860A7" w:rsidRPr="007F2599">
        <w:rPr>
          <w:rFonts w:ascii="Times New Roman" w:hAnsi="Times New Roman"/>
          <w:sz w:val="23"/>
          <w:szCs w:val="23"/>
        </w:rPr>
        <w:t xml:space="preserve">values for the missing data points were imputed so they could be included in the analyses. The method used was specified, i.e., sample mean substitution, last value forward method for longitudinal data sets, hot deck imputation, </w:t>
      </w:r>
      <w:bookmarkStart w:id="3" w:name="_Hlk92121504"/>
      <w:r w:rsidR="00A860A7" w:rsidRPr="007F2599">
        <w:rPr>
          <w:rFonts w:ascii="Times New Roman" w:hAnsi="Times New Roman"/>
          <w:sz w:val="23"/>
          <w:szCs w:val="23"/>
        </w:rPr>
        <w:t>single imputation</w:t>
      </w:r>
      <w:r w:rsidR="00A860A7">
        <w:rPr>
          <w:rFonts w:ascii="Times New Roman" w:hAnsi="Times New Roman"/>
          <w:sz w:val="23"/>
          <w:szCs w:val="23"/>
        </w:rPr>
        <w:t xml:space="preserve"> (e.g., imputation, regression imputation)</w:t>
      </w:r>
      <w:r w:rsidR="00A860A7" w:rsidRPr="007F2599">
        <w:rPr>
          <w:rFonts w:ascii="Times New Roman" w:hAnsi="Times New Roman"/>
          <w:sz w:val="23"/>
          <w:szCs w:val="23"/>
        </w:rPr>
        <w:t>, or multiple imputation</w:t>
      </w:r>
      <w:r w:rsidR="00A860A7" w:rsidRPr="00A75F83">
        <w:t xml:space="preserve"> </w:t>
      </w:r>
      <w:r w:rsidR="00A860A7">
        <w:t xml:space="preserve">(e.g., </w:t>
      </w:r>
      <w:r w:rsidR="00A860A7" w:rsidRPr="00A75F83">
        <w:rPr>
          <w:rFonts w:ascii="Times New Roman" w:hAnsi="Times New Roman"/>
          <w:sz w:val="23"/>
          <w:szCs w:val="23"/>
        </w:rPr>
        <w:t xml:space="preserve">likelihood ratio test </w:t>
      </w:r>
      <w:r w:rsidR="00A860A7">
        <w:rPr>
          <w:rFonts w:ascii="Times New Roman" w:hAnsi="Times New Roman"/>
          <w:sz w:val="23"/>
          <w:szCs w:val="23"/>
        </w:rPr>
        <w:t xml:space="preserve">after </w:t>
      </w:r>
      <w:r w:rsidR="00A860A7" w:rsidRPr="00A75F83">
        <w:rPr>
          <w:rFonts w:ascii="Times New Roman" w:hAnsi="Times New Roman"/>
          <w:sz w:val="23"/>
          <w:szCs w:val="23"/>
        </w:rPr>
        <w:t>multiple imputatio</w:t>
      </w:r>
      <w:r w:rsidR="00A860A7" w:rsidRPr="00386A9A">
        <w:rPr>
          <w:rFonts w:ascii="Times New Roman" w:hAnsi="Times New Roman"/>
          <w:sz w:val="23"/>
          <w:szCs w:val="23"/>
        </w:rPr>
        <w:t>n)</w:t>
      </w:r>
      <w:bookmarkEnd w:id="3"/>
      <w:r w:rsidR="00A860A7" w:rsidRPr="00386A9A">
        <w:rPr>
          <w:rFonts w:ascii="Times New Roman" w:hAnsi="Times New Roman"/>
          <w:sz w:val="23"/>
          <w:szCs w:val="23"/>
        </w:rPr>
        <w:t>.</w:t>
      </w:r>
      <w:r w:rsidR="00A860A7" w:rsidRPr="007F2599">
        <w:rPr>
          <w:rFonts w:ascii="Times New Roman" w:hAnsi="Times New Roman"/>
          <w:sz w:val="23"/>
          <w:szCs w:val="23"/>
        </w:rPr>
        <w:t xml:space="preserve"> The reasons </w:t>
      </w:r>
      <w:r w:rsidR="00A860A7">
        <w:rPr>
          <w:rFonts w:ascii="Times New Roman" w:hAnsi="Times New Roman"/>
          <w:sz w:val="23"/>
          <w:szCs w:val="23"/>
        </w:rPr>
        <w:t>for choosing</w:t>
      </w:r>
      <w:r w:rsidR="00A860A7" w:rsidRPr="007F2599">
        <w:rPr>
          <w:rFonts w:ascii="Times New Roman" w:hAnsi="Times New Roman"/>
          <w:sz w:val="23"/>
          <w:szCs w:val="23"/>
        </w:rPr>
        <w:t xml:space="preserve"> the  </w:t>
      </w:r>
      <w:r w:rsidR="00A860A7">
        <w:rPr>
          <w:rFonts w:ascii="Times New Roman" w:hAnsi="Times New Roman"/>
          <w:sz w:val="23"/>
          <w:szCs w:val="23"/>
        </w:rPr>
        <w:t xml:space="preserve">specific </w:t>
      </w:r>
      <w:r w:rsidR="00A860A7" w:rsidRPr="007F2599">
        <w:rPr>
          <w:rFonts w:ascii="Times New Roman" w:hAnsi="Times New Roman"/>
          <w:sz w:val="23"/>
          <w:szCs w:val="23"/>
        </w:rPr>
        <w:t xml:space="preserve">method were </w:t>
      </w:r>
      <w:r w:rsidR="00A860A7">
        <w:rPr>
          <w:rFonts w:ascii="Times New Roman" w:hAnsi="Times New Roman"/>
          <w:sz w:val="23"/>
          <w:szCs w:val="23"/>
        </w:rPr>
        <w:t>not</w:t>
      </w:r>
      <w:r w:rsidR="00A860A7" w:rsidRPr="007F2599">
        <w:rPr>
          <w:rFonts w:ascii="Times New Roman" w:hAnsi="Times New Roman"/>
          <w:sz w:val="23"/>
          <w:szCs w:val="23"/>
        </w:rPr>
        <w:t xml:space="preserve"> specified</w:t>
      </w:r>
      <w:r w:rsidRPr="00AC2664">
        <w:rPr>
          <w:rFonts w:ascii="Times New Roman" w:hAnsi="Times New Roman"/>
          <w:sz w:val="23"/>
          <w:szCs w:val="23"/>
        </w:rPr>
        <w:t>.</w:t>
      </w:r>
    </w:p>
    <w:p w14:paraId="5B34ABCE" w14:textId="7A0F3DAC" w:rsidR="00A74054" w:rsidRPr="00AC2664" w:rsidRDefault="00A74054" w:rsidP="00A74054">
      <w:pPr>
        <w:pStyle w:val="Prrafodelista"/>
        <w:numPr>
          <w:ilvl w:val="0"/>
          <w:numId w:val="34"/>
        </w:numPr>
        <w:spacing w:line="240" w:lineRule="auto"/>
        <w:ind w:left="1418"/>
        <w:rPr>
          <w:sz w:val="23"/>
          <w:szCs w:val="23"/>
        </w:rPr>
      </w:pPr>
      <w:r w:rsidRPr="00AC2664">
        <w:rPr>
          <w:rFonts w:ascii="Times New Roman" w:hAnsi="Times New Roman"/>
          <w:b/>
          <w:sz w:val="23"/>
          <w:szCs w:val="23"/>
        </w:rPr>
        <w:t xml:space="preserve">Low risk: </w:t>
      </w:r>
      <w:r w:rsidR="00A860A7" w:rsidRPr="007F2599">
        <w:rPr>
          <w:rFonts w:ascii="Times New Roman" w:hAnsi="Times New Roman"/>
          <w:sz w:val="23"/>
          <w:szCs w:val="23"/>
        </w:rPr>
        <w:t xml:space="preserve">there was no attrition </w:t>
      </w:r>
      <w:r w:rsidR="00A860A7">
        <w:rPr>
          <w:rFonts w:ascii="Times New Roman" w:hAnsi="Times New Roman"/>
          <w:sz w:val="23"/>
          <w:szCs w:val="23"/>
        </w:rPr>
        <w:t>or</w:t>
      </w:r>
      <w:r w:rsidR="00A860A7" w:rsidRPr="007F2599">
        <w:rPr>
          <w:rFonts w:ascii="Times New Roman" w:hAnsi="Times New Roman"/>
          <w:sz w:val="23"/>
          <w:szCs w:val="23"/>
        </w:rPr>
        <w:t xml:space="preserve"> values for the missing data points were imputed so they could be included in the analyses</w:t>
      </w:r>
      <w:r w:rsidR="00A860A7">
        <w:rPr>
          <w:rFonts w:ascii="Times New Roman" w:hAnsi="Times New Roman"/>
          <w:sz w:val="23"/>
          <w:szCs w:val="23"/>
        </w:rPr>
        <w:t>;</w:t>
      </w:r>
      <w:r w:rsidR="00A860A7" w:rsidRPr="007F2599">
        <w:rPr>
          <w:rFonts w:ascii="Times New Roman" w:hAnsi="Times New Roman"/>
          <w:sz w:val="23"/>
          <w:szCs w:val="23"/>
        </w:rPr>
        <w:t xml:space="preserve"> and the specific method used AND the reasons </w:t>
      </w:r>
      <w:r w:rsidR="00A860A7">
        <w:rPr>
          <w:rFonts w:ascii="Times New Roman" w:hAnsi="Times New Roman"/>
          <w:sz w:val="23"/>
          <w:szCs w:val="23"/>
        </w:rPr>
        <w:t>for choosing</w:t>
      </w:r>
      <w:r w:rsidR="00A860A7" w:rsidRPr="007F2599">
        <w:rPr>
          <w:rFonts w:ascii="Times New Roman" w:hAnsi="Times New Roman"/>
          <w:sz w:val="23"/>
          <w:szCs w:val="23"/>
        </w:rPr>
        <w:t xml:space="preserve"> the </w:t>
      </w:r>
      <w:r w:rsidR="00A860A7">
        <w:rPr>
          <w:rFonts w:ascii="Times New Roman" w:hAnsi="Times New Roman"/>
          <w:sz w:val="23"/>
          <w:szCs w:val="23"/>
        </w:rPr>
        <w:t>specific</w:t>
      </w:r>
      <w:r w:rsidR="00A860A7" w:rsidRPr="007F2599">
        <w:rPr>
          <w:rFonts w:ascii="Times New Roman" w:hAnsi="Times New Roman"/>
          <w:sz w:val="23"/>
          <w:szCs w:val="23"/>
        </w:rPr>
        <w:t xml:space="preserve"> method were specified</w:t>
      </w:r>
      <w:r w:rsidRPr="00AC2664">
        <w:rPr>
          <w:rFonts w:ascii="Times New Roman" w:hAnsi="Times New Roman"/>
          <w:sz w:val="23"/>
          <w:szCs w:val="23"/>
        </w:rPr>
        <w:t>.</w:t>
      </w:r>
    </w:p>
    <w:p w14:paraId="0EAFDA3A" w14:textId="77777777" w:rsidR="00F82F34" w:rsidRPr="00AC2664" w:rsidRDefault="00F82F34" w:rsidP="00F82F34">
      <w:pPr>
        <w:pStyle w:val="Prrafodelista"/>
        <w:spacing w:line="240" w:lineRule="auto"/>
        <w:ind w:left="1418"/>
        <w:rPr>
          <w:sz w:val="23"/>
          <w:szCs w:val="23"/>
        </w:rPr>
      </w:pPr>
    </w:p>
    <w:p w14:paraId="4DE4404E" w14:textId="2E36B390" w:rsidR="004F653B" w:rsidRDefault="004F653B" w:rsidP="00FE0F0D">
      <w:pPr>
        <w:pStyle w:val="Prrafodelista"/>
        <w:spacing w:after="0" w:line="240" w:lineRule="auto"/>
        <w:rPr>
          <w:rFonts w:ascii="Times New Roman" w:hAnsi="Times New Roman"/>
          <w:sz w:val="24"/>
          <w:szCs w:val="24"/>
        </w:rPr>
      </w:pPr>
    </w:p>
    <w:p w14:paraId="03935C94" w14:textId="196FD625" w:rsidR="00EF6C34" w:rsidRPr="00C40FC5" w:rsidRDefault="00E07365" w:rsidP="00EF6C34">
      <w:pPr>
        <w:pStyle w:val="Prrafodelista"/>
        <w:spacing w:after="0" w:line="240" w:lineRule="auto"/>
        <w:rPr>
          <w:rFonts w:ascii="Times New Roman" w:hAnsi="Times New Roman"/>
          <w:b/>
          <w:bCs/>
          <w:sz w:val="24"/>
          <w:szCs w:val="24"/>
          <w:lang w:val="es-ES"/>
        </w:rPr>
      </w:pPr>
      <w:proofErr w:type="spellStart"/>
      <w:r w:rsidRPr="00C40FC5">
        <w:rPr>
          <w:rFonts w:ascii="Times New Roman" w:hAnsi="Times New Roman"/>
          <w:b/>
          <w:bCs/>
          <w:sz w:val="24"/>
          <w:szCs w:val="24"/>
          <w:lang w:val="es-ES"/>
        </w:rPr>
        <w:t>References</w:t>
      </w:r>
      <w:proofErr w:type="spellEnd"/>
    </w:p>
    <w:p w14:paraId="35847CC6" w14:textId="13DABEA8" w:rsidR="00E07365" w:rsidRPr="00C40FC5" w:rsidRDefault="00E07365" w:rsidP="00FE0F0D">
      <w:pPr>
        <w:pStyle w:val="Prrafodelista"/>
        <w:spacing w:after="0" w:line="240" w:lineRule="auto"/>
        <w:rPr>
          <w:rFonts w:ascii="Times New Roman" w:hAnsi="Times New Roman"/>
          <w:b/>
          <w:bCs/>
          <w:sz w:val="24"/>
          <w:szCs w:val="24"/>
          <w:lang w:val="es-ES"/>
        </w:rPr>
      </w:pPr>
    </w:p>
    <w:sdt>
      <w:sdtPr>
        <w:rPr>
          <w:rFonts w:ascii="Times New Roman" w:hAnsi="Times New Roman"/>
          <w:b/>
          <w:bCs/>
          <w:sz w:val="24"/>
          <w:szCs w:val="24"/>
        </w:rPr>
        <w:tag w:val="MENDELEY_BIBLIOGRAPHY"/>
        <w:id w:val="-646589781"/>
        <w:placeholder>
          <w:docPart w:val="DefaultPlaceholder_-1854013440"/>
        </w:placeholder>
      </w:sdtPr>
      <w:sdtEndPr/>
      <w:sdtContent>
        <w:p w14:paraId="740FDD95" w14:textId="77777777" w:rsidR="00A43AC5" w:rsidRDefault="00A43AC5">
          <w:pPr>
            <w:autoSpaceDE w:val="0"/>
            <w:autoSpaceDN w:val="0"/>
            <w:ind w:hanging="480"/>
            <w:divId w:val="214510710"/>
            <w:rPr>
              <w:rFonts w:eastAsia="Times New Roman"/>
              <w:sz w:val="24"/>
              <w:szCs w:val="24"/>
            </w:rPr>
          </w:pPr>
          <w:r w:rsidRPr="00A43AC5">
            <w:rPr>
              <w:rFonts w:eastAsia="Times New Roman"/>
              <w:lang w:val="es-ES"/>
            </w:rPr>
            <w:t xml:space="preserve">Anguera, M. T., Chacón-Moscoso, S., Holgado, F. P., &amp; Pérez, J. A. (2008). Instrumentos en evaluación de programas [Instruments in </w:t>
          </w:r>
          <w:proofErr w:type="spellStart"/>
          <w:r w:rsidRPr="00A43AC5">
            <w:rPr>
              <w:rFonts w:eastAsia="Times New Roman"/>
              <w:lang w:val="es-ES"/>
            </w:rPr>
            <w:t>program</w:t>
          </w:r>
          <w:proofErr w:type="spellEnd"/>
          <w:r w:rsidRPr="00A43AC5">
            <w:rPr>
              <w:rFonts w:eastAsia="Times New Roman"/>
              <w:lang w:val="es-ES"/>
            </w:rPr>
            <w:t xml:space="preserve"> </w:t>
          </w:r>
          <w:proofErr w:type="spellStart"/>
          <w:r w:rsidRPr="00A43AC5">
            <w:rPr>
              <w:rFonts w:eastAsia="Times New Roman"/>
              <w:lang w:val="es-ES"/>
            </w:rPr>
            <w:t>evaluation</w:t>
          </w:r>
          <w:proofErr w:type="spellEnd"/>
          <w:r w:rsidRPr="00A43AC5">
            <w:rPr>
              <w:rFonts w:eastAsia="Times New Roman"/>
              <w:lang w:val="es-ES"/>
            </w:rPr>
            <w:t xml:space="preserve">]. In M. T. Anguera, S. Chacón-Moscoso, &amp; A. Blanco (Eds.), </w:t>
          </w:r>
          <w:r w:rsidRPr="00A43AC5">
            <w:rPr>
              <w:rFonts w:eastAsia="Times New Roman"/>
              <w:i/>
              <w:iCs/>
              <w:lang w:val="es-ES"/>
            </w:rPr>
            <w:t>Evaluación de programas sociales y sanitarios: un abordaje metodológico</w:t>
          </w:r>
          <w:r w:rsidRPr="00A43AC5">
            <w:rPr>
              <w:rFonts w:eastAsia="Times New Roman"/>
              <w:lang w:val="es-ES"/>
            </w:rPr>
            <w:t xml:space="preserve"> (pp. 127–152). </w:t>
          </w:r>
          <w:proofErr w:type="spellStart"/>
          <w:r>
            <w:rPr>
              <w:rFonts w:eastAsia="Times New Roman"/>
            </w:rPr>
            <w:t>Síntesis</w:t>
          </w:r>
          <w:proofErr w:type="spellEnd"/>
          <w:r>
            <w:rPr>
              <w:rFonts w:eastAsia="Times New Roman"/>
            </w:rPr>
            <w:t>.</w:t>
          </w:r>
        </w:p>
        <w:p w14:paraId="1FB48C2D" w14:textId="77777777" w:rsidR="00A43AC5" w:rsidRDefault="00A43AC5">
          <w:pPr>
            <w:autoSpaceDE w:val="0"/>
            <w:autoSpaceDN w:val="0"/>
            <w:ind w:hanging="480"/>
            <w:divId w:val="1344476375"/>
            <w:rPr>
              <w:rFonts w:eastAsia="Times New Roman"/>
            </w:rPr>
          </w:pPr>
          <w:r>
            <w:rPr>
              <w:rFonts w:eastAsia="Times New Roman"/>
            </w:rPr>
            <w:lastRenderedPageBreak/>
            <w:t>Fergusson, D., Shawn, D. A., Gordon, G., &amp; Hébert, P. (2002). Post-</w:t>
          </w:r>
          <w:proofErr w:type="spellStart"/>
          <w:r>
            <w:rPr>
              <w:rFonts w:eastAsia="Times New Roman"/>
            </w:rPr>
            <w:t>randomisation</w:t>
          </w:r>
          <w:proofErr w:type="spellEnd"/>
          <w:r>
            <w:rPr>
              <w:rFonts w:eastAsia="Times New Roman"/>
            </w:rPr>
            <w:t xml:space="preserve"> exclusions: The intention to treat principle and excluding patients from analysis. </w:t>
          </w:r>
          <w:r>
            <w:rPr>
              <w:rFonts w:eastAsia="Times New Roman"/>
              <w:i/>
              <w:iCs/>
            </w:rPr>
            <w:t>BMJ</w:t>
          </w:r>
          <w:r>
            <w:rPr>
              <w:rFonts w:eastAsia="Times New Roman"/>
            </w:rPr>
            <w:t xml:space="preserve">, </w:t>
          </w:r>
          <w:r>
            <w:rPr>
              <w:rFonts w:eastAsia="Times New Roman"/>
              <w:i/>
              <w:iCs/>
            </w:rPr>
            <w:t>325</w:t>
          </w:r>
          <w:r>
            <w:rPr>
              <w:rFonts w:eastAsia="Times New Roman"/>
            </w:rPr>
            <w:t>(7365), 652–654. https://doi.org/10.1136/bmj.325.7365.652</w:t>
          </w:r>
        </w:p>
        <w:p w14:paraId="6C725550" w14:textId="77777777" w:rsidR="00A43AC5" w:rsidRDefault="00A43AC5">
          <w:pPr>
            <w:autoSpaceDE w:val="0"/>
            <w:autoSpaceDN w:val="0"/>
            <w:ind w:hanging="480"/>
            <w:divId w:val="369956064"/>
            <w:rPr>
              <w:rFonts w:eastAsia="Times New Roman"/>
            </w:rPr>
          </w:pPr>
          <w:r>
            <w:rPr>
              <w:rFonts w:eastAsia="Times New Roman"/>
            </w:rPr>
            <w:t xml:space="preserve">Fleischman, R. J., Adams, A. L., Hedges, J. R., Ma, O. J., Mullins, R. J., &amp; </w:t>
          </w:r>
          <w:proofErr w:type="spellStart"/>
          <w:r>
            <w:rPr>
              <w:rFonts w:eastAsia="Times New Roman"/>
            </w:rPr>
            <w:t>Newgard</w:t>
          </w:r>
          <w:proofErr w:type="spellEnd"/>
          <w:r>
            <w:rPr>
              <w:rFonts w:eastAsia="Times New Roman"/>
            </w:rPr>
            <w:t xml:space="preserve">, C. D. (2010). The optimum follow-up period for assessing mortality outcomes in injured older adults. </w:t>
          </w:r>
          <w:r>
            <w:rPr>
              <w:rFonts w:eastAsia="Times New Roman"/>
              <w:i/>
              <w:iCs/>
            </w:rPr>
            <w:t>Journal of the American Geriatrics Society</w:t>
          </w:r>
          <w:r>
            <w:rPr>
              <w:rFonts w:eastAsia="Times New Roman"/>
            </w:rPr>
            <w:t xml:space="preserve">, </w:t>
          </w:r>
          <w:r>
            <w:rPr>
              <w:rFonts w:eastAsia="Times New Roman"/>
              <w:i/>
              <w:iCs/>
            </w:rPr>
            <w:t>58</w:t>
          </w:r>
          <w:r>
            <w:rPr>
              <w:rFonts w:eastAsia="Times New Roman"/>
            </w:rPr>
            <w:t>(10), 1843–1849. https://doi.org/10.1111/j.1532-5415.2010.03065.x</w:t>
          </w:r>
        </w:p>
        <w:p w14:paraId="793FDC63" w14:textId="77777777" w:rsidR="00A43AC5" w:rsidRDefault="00A43AC5">
          <w:pPr>
            <w:autoSpaceDE w:val="0"/>
            <w:autoSpaceDN w:val="0"/>
            <w:ind w:hanging="480"/>
            <w:divId w:val="1828278453"/>
            <w:rPr>
              <w:rFonts w:eastAsia="Times New Roman"/>
            </w:rPr>
          </w:pPr>
          <w:r w:rsidRPr="00A43AC5">
            <w:rPr>
              <w:rFonts w:eastAsia="Times New Roman"/>
              <w:lang w:val="es-ES"/>
            </w:rPr>
            <w:t>Olivares, J., Rosa, A. I., &amp; Sánchez-Meca, J. (2000). Meta-análisis de la eficacia de las habilidades de afrontamiento en problemas clínicos y de salud en España [Meta-</w:t>
          </w:r>
          <w:proofErr w:type="spellStart"/>
          <w:r w:rsidRPr="00A43AC5">
            <w:rPr>
              <w:rFonts w:eastAsia="Times New Roman"/>
              <w:lang w:val="es-ES"/>
            </w:rPr>
            <w:t>analysis</w:t>
          </w:r>
          <w:proofErr w:type="spellEnd"/>
          <w:r w:rsidRPr="00A43AC5">
            <w:rPr>
              <w:rFonts w:eastAsia="Times New Roman"/>
              <w:lang w:val="es-ES"/>
            </w:rPr>
            <w:t xml:space="preserve"> </w:t>
          </w:r>
          <w:proofErr w:type="spellStart"/>
          <w:r w:rsidRPr="00A43AC5">
            <w:rPr>
              <w:rFonts w:eastAsia="Times New Roman"/>
              <w:lang w:val="es-ES"/>
            </w:rPr>
            <w:t>of</w:t>
          </w:r>
          <w:proofErr w:type="spellEnd"/>
          <w:r w:rsidRPr="00A43AC5">
            <w:rPr>
              <w:rFonts w:eastAsia="Times New Roman"/>
              <w:lang w:val="es-ES"/>
            </w:rPr>
            <w:t xml:space="preserve"> </w:t>
          </w:r>
          <w:proofErr w:type="spellStart"/>
          <w:r w:rsidRPr="00A43AC5">
            <w:rPr>
              <w:rFonts w:eastAsia="Times New Roman"/>
              <w:lang w:val="es-ES"/>
            </w:rPr>
            <w:t>the</w:t>
          </w:r>
          <w:proofErr w:type="spellEnd"/>
          <w:r w:rsidRPr="00A43AC5">
            <w:rPr>
              <w:rFonts w:eastAsia="Times New Roman"/>
              <w:lang w:val="es-ES"/>
            </w:rPr>
            <w:t xml:space="preserve"> </w:t>
          </w:r>
          <w:proofErr w:type="spellStart"/>
          <w:r w:rsidRPr="00A43AC5">
            <w:rPr>
              <w:rFonts w:eastAsia="Times New Roman"/>
              <w:lang w:val="es-ES"/>
            </w:rPr>
            <w:t>effectiveness</w:t>
          </w:r>
          <w:proofErr w:type="spellEnd"/>
          <w:r w:rsidRPr="00A43AC5">
            <w:rPr>
              <w:rFonts w:eastAsia="Times New Roman"/>
              <w:lang w:val="es-ES"/>
            </w:rPr>
            <w:t xml:space="preserve"> </w:t>
          </w:r>
          <w:proofErr w:type="spellStart"/>
          <w:r w:rsidRPr="00A43AC5">
            <w:rPr>
              <w:rFonts w:eastAsia="Times New Roman"/>
              <w:lang w:val="es-ES"/>
            </w:rPr>
            <w:t>of</w:t>
          </w:r>
          <w:proofErr w:type="spellEnd"/>
          <w:r w:rsidRPr="00A43AC5">
            <w:rPr>
              <w:rFonts w:eastAsia="Times New Roman"/>
              <w:lang w:val="es-ES"/>
            </w:rPr>
            <w:t xml:space="preserve"> </w:t>
          </w:r>
          <w:proofErr w:type="spellStart"/>
          <w:r w:rsidRPr="00A43AC5">
            <w:rPr>
              <w:rFonts w:eastAsia="Times New Roman"/>
              <w:lang w:val="es-ES"/>
            </w:rPr>
            <w:t>coping</w:t>
          </w:r>
          <w:proofErr w:type="spellEnd"/>
          <w:r w:rsidRPr="00A43AC5">
            <w:rPr>
              <w:rFonts w:eastAsia="Times New Roman"/>
              <w:lang w:val="es-ES"/>
            </w:rPr>
            <w:t xml:space="preserve"> </w:t>
          </w:r>
          <w:proofErr w:type="spellStart"/>
          <w:r w:rsidRPr="00A43AC5">
            <w:rPr>
              <w:rFonts w:eastAsia="Times New Roman"/>
              <w:lang w:val="es-ES"/>
            </w:rPr>
            <w:t>skills</w:t>
          </w:r>
          <w:proofErr w:type="spellEnd"/>
          <w:r w:rsidRPr="00A43AC5">
            <w:rPr>
              <w:rFonts w:eastAsia="Times New Roman"/>
              <w:lang w:val="es-ES"/>
            </w:rPr>
            <w:t xml:space="preserve"> in </w:t>
          </w:r>
          <w:proofErr w:type="spellStart"/>
          <w:r w:rsidRPr="00A43AC5">
            <w:rPr>
              <w:rFonts w:eastAsia="Times New Roman"/>
              <w:lang w:val="es-ES"/>
            </w:rPr>
            <w:t>clinical</w:t>
          </w:r>
          <w:proofErr w:type="spellEnd"/>
          <w:r w:rsidRPr="00A43AC5">
            <w:rPr>
              <w:rFonts w:eastAsia="Times New Roman"/>
              <w:lang w:val="es-ES"/>
            </w:rPr>
            <w:t xml:space="preserve"> and </w:t>
          </w:r>
          <w:proofErr w:type="spellStart"/>
          <w:r w:rsidRPr="00A43AC5">
            <w:rPr>
              <w:rFonts w:eastAsia="Times New Roman"/>
              <w:lang w:val="es-ES"/>
            </w:rPr>
            <w:t>health</w:t>
          </w:r>
          <w:proofErr w:type="spellEnd"/>
          <w:r w:rsidRPr="00A43AC5">
            <w:rPr>
              <w:rFonts w:eastAsia="Times New Roman"/>
              <w:lang w:val="es-ES"/>
            </w:rPr>
            <w:t xml:space="preserve"> </w:t>
          </w:r>
          <w:proofErr w:type="spellStart"/>
          <w:r w:rsidRPr="00A43AC5">
            <w:rPr>
              <w:rFonts w:eastAsia="Times New Roman"/>
              <w:lang w:val="es-ES"/>
            </w:rPr>
            <w:t>problems</w:t>
          </w:r>
          <w:proofErr w:type="spellEnd"/>
          <w:r w:rsidRPr="00A43AC5">
            <w:rPr>
              <w:rFonts w:eastAsia="Times New Roman"/>
              <w:lang w:val="es-ES"/>
            </w:rPr>
            <w:t xml:space="preserve"> in </w:t>
          </w:r>
          <w:proofErr w:type="spellStart"/>
          <w:r w:rsidRPr="00A43AC5">
            <w:rPr>
              <w:rFonts w:eastAsia="Times New Roman"/>
              <w:lang w:val="es-ES"/>
            </w:rPr>
            <w:t>Spain</w:t>
          </w:r>
          <w:proofErr w:type="spellEnd"/>
          <w:r w:rsidRPr="00A43AC5">
            <w:rPr>
              <w:rFonts w:eastAsia="Times New Roman"/>
              <w:lang w:val="es-ES"/>
            </w:rPr>
            <w:t xml:space="preserve">]. </w:t>
          </w:r>
          <w:proofErr w:type="spellStart"/>
          <w:r>
            <w:rPr>
              <w:rFonts w:eastAsia="Times New Roman"/>
              <w:i/>
              <w:iCs/>
            </w:rPr>
            <w:t>Anuario</w:t>
          </w:r>
          <w:proofErr w:type="spellEnd"/>
          <w:r>
            <w:rPr>
              <w:rFonts w:eastAsia="Times New Roman"/>
              <w:i/>
              <w:iCs/>
            </w:rPr>
            <w:t xml:space="preserve"> de </w:t>
          </w:r>
          <w:proofErr w:type="spellStart"/>
          <w:r>
            <w:rPr>
              <w:rFonts w:eastAsia="Times New Roman"/>
              <w:i/>
              <w:iCs/>
            </w:rPr>
            <w:t>Psicología</w:t>
          </w:r>
          <w:proofErr w:type="spellEnd"/>
          <w:r>
            <w:rPr>
              <w:rFonts w:eastAsia="Times New Roman"/>
            </w:rPr>
            <w:t xml:space="preserve">, </w:t>
          </w:r>
          <w:r>
            <w:rPr>
              <w:rFonts w:eastAsia="Times New Roman"/>
              <w:i/>
              <w:iCs/>
            </w:rPr>
            <w:t>31</w:t>
          </w:r>
          <w:r>
            <w:rPr>
              <w:rFonts w:eastAsia="Times New Roman"/>
            </w:rPr>
            <w:t>, 43–61.</w:t>
          </w:r>
        </w:p>
        <w:p w14:paraId="21F6CBC3" w14:textId="77777777" w:rsidR="00A43AC5" w:rsidRDefault="00A43AC5">
          <w:pPr>
            <w:autoSpaceDE w:val="0"/>
            <w:autoSpaceDN w:val="0"/>
            <w:ind w:hanging="480"/>
            <w:divId w:val="1601911841"/>
            <w:rPr>
              <w:rFonts w:eastAsia="Times New Roman"/>
            </w:rPr>
          </w:pPr>
          <w:r>
            <w:rPr>
              <w:rFonts w:eastAsia="Times New Roman"/>
            </w:rPr>
            <w:t>Sánchez-</w:t>
          </w:r>
          <w:proofErr w:type="spellStart"/>
          <w:r>
            <w:rPr>
              <w:rFonts w:eastAsia="Times New Roman"/>
            </w:rPr>
            <w:t>Meca</w:t>
          </w:r>
          <w:proofErr w:type="spellEnd"/>
          <w:r>
            <w:rPr>
              <w:rFonts w:eastAsia="Times New Roman"/>
            </w:rPr>
            <w:t xml:space="preserve">, J. (1997). Methodological issues in the meta-evaluation of correctional treatment. In S. Redondo, V. Garrido, J. Pérez, &amp; R. </w:t>
          </w:r>
          <w:proofErr w:type="spellStart"/>
          <w:r>
            <w:rPr>
              <w:rFonts w:eastAsia="Times New Roman"/>
            </w:rPr>
            <w:t>Barberet</w:t>
          </w:r>
          <w:proofErr w:type="spellEnd"/>
          <w:r>
            <w:rPr>
              <w:rFonts w:eastAsia="Times New Roman"/>
            </w:rPr>
            <w:t xml:space="preserve"> (Eds.), </w:t>
          </w:r>
          <w:r>
            <w:rPr>
              <w:rFonts w:eastAsia="Times New Roman"/>
              <w:i/>
              <w:iCs/>
            </w:rPr>
            <w:t>Advances in Psychology and Law: International Contributions</w:t>
          </w:r>
          <w:r>
            <w:rPr>
              <w:rFonts w:eastAsia="Times New Roman"/>
            </w:rPr>
            <w:t xml:space="preserve"> (pp. 486–498). Walter de Gruyter.</w:t>
          </w:r>
        </w:p>
        <w:p w14:paraId="13F3ACD1" w14:textId="77777777" w:rsidR="00A43AC5" w:rsidRDefault="00A43AC5">
          <w:pPr>
            <w:autoSpaceDE w:val="0"/>
            <w:autoSpaceDN w:val="0"/>
            <w:ind w:hanging="480"/>
            <w:divId w:val="1678658283"/>
            <w:rPr>
              <w:rFonts w:eastAsia="Times New Roman"/>
            </w:rPr>
          </w:pPr>
          <w:proofErr w:type="spellStart"/>
          <w:r>
            <w:rPr>
              <w:rFonts w:eastAsia="Times New Roman"/>
            </w:rPr>
            <w:t>Shadish</w:t>
          </w:r>
          <w:proofErr w:type="spellEnd"/>
          <w:r>
            <w:rPr>
              <w:rFonts w:eastAsia="Times New Roman"/>
            </w:rPr>
            <w:t xml:space="preserve">, W. R., Cook, T. D., &amp; Campbell, D. T. (2002). </w:t>
          </w:r>
          <w:r>
            <w:rPr>
              <w:rFonts w:eastAsia="Times New Roman"/>
              <w:i/>
              <w:iCs/>
            </w:rPr>
            <w:t>Experimental and quasi-experimental designs for generalized causal inference</w:t>
          </w:r>
          <w:r>
            <w:rPr>
              <w:rFonts w:eastAsia="Times New Roman"/>
            </w:rPr>
            <w:t>. Houghton Mifflin.</w:t>
          </w:r>
        </w:p>
        <w:p w14:paraId="49D0F305" w14:textId="06399184" w:rsidR="00A43AC5" w:rsidRPr="00E07365" w:rsidRDefault="00A43AC5" w:rsidP="00FE0F0D">
          <w:pPr>
            <w:pStyle w:val="Prrafodelista"/>
            <w:spacing w:after="0" w:line="240" w:lineRule="auto"/>
            <w:rPr>
              <w:rFonts w:ascii="Times New Roman" w:hAnsi="Times New Roman"/>
              <w:b/>
              <w:bCs/>
              <w:sz w:val="24"/>
              <w:szCs w:val="24"/>
            </w:rPr>
          </w:pPr>
          <w:r>
            <w:rPr>
              <w:rFonts w:eastAsia="Times New Roman"/>
            </w:rPr>
            <w:t> </w:t>
          </w:r>
        </w:p>
      </w:sdtContent>
    </w:sdt>
    <w:sectPr w:rsidR="00A43AC5" w:rsidRPr="00E07365" w:rsidSect="00836CE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C5B9" w14:textId="77777777" w:rsidR="00B209DB" w:rsidRDefault="00B209DB" w:rsidP="008B1EF9">
      <w:pPr>
        <w:spacing w:after="0" w:line="240" w:lineRule="auto"/>
      </w:pPr>
      <w:r>
        <w:separator/>
      </w:r>
    </w:p>
  </w:endnote>
  <w:endnote w:type="continuationSeparator" w:id="0">
    <w:p w14:paraId="411654CE" w14:textId="77777777" w:rsidR="00B209DB" w:rsidRDefault="00B209DB" w:rsidP="008B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640"/>
      <w:docPartObj>
        <w:docPartGallery w:val="Page Numbers (Bottom of Page)"/>
        <w:docPartUnique/>
      </w:docPartObj>
    </w:sdtPr>
    <w:sdtEndPr/>
    <w:sdtContent>
      <w:p w14:paraId="5B8A6B32" w14:textId="77777777" w:rsidR="00413EDA" w:rsidRDefault="0053075A">
        <w:pPr>
          <w:pStyle w:val="Piedepgina"/>
          <w:jc w:val="right"/>
        </w:pPr>
        <w:r>
          <w:fldChar w:fldCharType="begin"/>
        </w:r>
        <w:r w:rsidR="00FF04F6">
          <w:instrText xml:space="preserve"> PAGE   \* MERGEFORMAT </w:instrText>
        </w:r>
        <w:r>
          <w:fldChar w:fldCharType="separate"/>
        </w:r>
        <w:r w:rsidR="000F00F5">
          <w:rPr>
            <w:noProof/>
          </w:rPr>
          <w:t>8</w:t>
        </w:r>
        <w:r>
          <w:rPr>
            <w:noProof/>
          </w:rPr>
          <w:fldChar w:fldCharType="end"/>
        </w:r>
      </w:p>
    </w:sdtContent>
  </w:sdt>
  <w:p w14:paraId="683F3ECB" w14:textId="77777777" w:rsidR="00413EDA" w:rsidRDefault="00413E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D7D3" w14:textId="77777777" w:rsidR="00B209DB" w:rsidRDefault="00B209DB" w:rsidP="008B1EF9">
      <w:pPr>
        <w:spacing w:after="0" w:line="240" w:lineRule="auto"/>
      </w:pPr>
      <w:r>
        <w:separator/>
      </w:r>
    </w:p>
  </w:footnote>
  <w:footnote w:type="continuationSeparator" w:id="0">
    <w:p w14:paraId="04F5738A" w14:textId="77777777" w:rsidR="00B209DB" w:rsidRDefault="00B209DB" w:rsidP="008B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C326" w14:textId="77777777" w:rsidR="00413EDA" w:rsidRDefault="00413EDA">
    <w:pPr>
      <w:pStyle w:val="Encabezado"/>
      <w:jc w:val="right"/>
    </w:pPr>
  </w:p>
  <w:p w14:paraId="7C3E5C0C" w14:textId="77777777" w:rsidR="00413EDA" w:rsidRDefault="00413E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377"/>
    <w:multiLevelType w:val="multilevel"/>
    <w:tmpl w:val="254C2AFA"/>
    <w:lvl w:ilvl="0">
      <w:numFmt w:val="decimal"/>
      <w:lvlText w:val="%1."/>
      <w:lvlJc w:val="left"/>
      <w:pPr>
        <w:ind w:left="360" w:hanging="360"/>
      </w:pPr>
      <w:rPr>
        <w:rFonts w:hint="default"/>
      </w:rPr>
    </w:lvl>
    <w:lvl w:ilvl="1">
      <w:start w:val="5"/>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 w15:restartNumberingAfterBreak="0">
    <w:nsid w:val="02146F71"/>
    <w:multiLevelType w:val="hybridMultilevel"/>
    <w:tmpl w:val="9EDCCBC8"/>
    <w:lvl w:ilvl="0" w:tplc="0C0A000F">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E180A"/>
    <w:multiLevelType w:val="hybridMultilevel"/>
    <w:tmpl w:val="538A47F8"/>
    <w:lvl w:ilvl="0" w:tplc="DE6A385A">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15:restartNumberingAfterBreak="0">
    <w:nsid w:val="09A36315"/>
    <w:multiLevelType w:val="multilevel"/>
    <w:tmpl w:val="BD0E6EDC"/>
    <w:lvl w:ilvl="0">
      <w:numFmt w:val="decimal"/>
      <w:lvlText w:val="%1."/>
      <w:lvlJc w:val="left"/>
      <w:pPr>
        <w:ind w:left="1080" w:hanging="360"/>
      </w:pPr>
      <w:rPr>
        <w:rFonts w:ascii="Times New Roman" w:hAnsi="Times New Roman" w:cs="Times New Roman" w:hint="default"/>
        <w:b/>
        <w:sz w:val="24"/>
        <w:szCs w:val="24"/>
        <w:lang w:val="es-ES"/>
      </w:rPr>
    </w:lvl>
    <w:lvl w:ilvl="1">
      <w:start w:val="5"/>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0DB508F5"/>
    <w:multiLevelType w:val="multilevel"/>
    <w:tmpl w:val="08F28EC0"/>
    <w:lvl w:ilvl="0">
      <w:numFmt w:val="decimal"/>
      <w:lvlText w:val="%1."/>
      <w:lvlJc w:val="left"/>
      <w:pPr>
        <w:ind w:left="1778" w:hanging="360"/>
      </w:pPr>
      <w:rPr>
        <w:rFonts w:hint="default"/>
      </w:rPr>
    </w:lvl>
    <w:lvl w:ilvl="1">
      <w:start w:val="5"/>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15:restartNumberingAfterBreak="0">
    <w:nsid w:val="15EE7D70"/>
    <w:multiLevelType w:val="hybridMultilevel"/>
    <w:tmpl w:val="258A8BCE"/>
    <w:lvl w:ilvl="0" w:tplc="C52CD2CA">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1B0659EF"/>
    <w:multiLevelType w:val="hybridMultilevel"/>
    <w:tmpl w:val="A1E2E9EA"/>
    <w:lvl w:ilvl="0" w:tplc="F984ED78">
      <w:numFmt w:val="decimal"/>
      <w:lvlText w:val="%1."/>
      <w:lvlJc w:val="left"/>
      <w:pPr>
        <w:ind w:left="1713" w:hanging="360"/>
      </w:pPr>
      <w:rPr>
        <w:rFonts w:hint="default"/>
      </w:rPr>
    </w:lvl>
    <w:lvl w:ilvl="1" w:tplc="0C0A0019">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7" w15:restartNumberingAfterBreak="0">
    <w:nsid w:val="1D7F4253"/>
    <w:multiLevelType w:val="multilevel"/>
    <w:tmpl w:val="34DA20C8"/>
    <w:lvl w:ilvl="0">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E3D4BDB"/>
    <w:multiLevelType w:val="multilevel"/>
    <w:tmpl w:val="A5B0BCD0"/>
    <w:lvl w:ilvl="0">
      <w:numFmt w:val="decimal"/>
      <w:lvlText w:val="%1"/>
      <w:lvlJc w:val="left"/>
      <w:pPr>
        <w:ind w:left="360" w:hanging="360"/>
      </w:pPr>
      <w:rPr>
        <w:rFonts w:hint="default"/>
        <w:b/>
      </w:rPr>
    </w:lvl>
    <w:lvl w:ilvl="1">
      <w:start w:val="5"/>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9" w15:restartNumberingAfterBreak="0">
    <w:nsid w:val="1FCE691C"/>
    <w:multiLevelType w:val="hybridMultilevel"/>
    <w:tmpl w:val="325664F4"/>
    <w:lvl w:ilvl="0" w:tplc="897839E4">
      <w:numFmt w:val="decimal"/>
      <w:lvlText w:val="%1."/>
      <w:lvlJc w:val="left"/>
      <w:pPr>
        <w:ind w:left="1713" w:hanging="360"/>
      </w:pPr>
      <w:rPr>
        <w:rFonts w:hint="default"/>
      </w:rPr>
    </w:lvl>
    <w:lvl w:ilvl="1" w:tplc="0C0A0019">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0" w15:restartNumberingAfterBreak="0">
    <w:nsid w:val="22084C84"/>
    <w:multiLevelType w:val="hybridMultilevel"/>
    <w:tmpl w:val="EA54472E"/>
    <w:lvl w:ilvl="0" w:tplc="96CECBDA">
      <w:numFmt w:val="decimal"/>
      <w:lvlText w:val="%1."/>
      <w:lvlJc w:val="left"/>
      <w:pPr>
        <w:ind w:left="1713" w:hanging="360"/>
      </w:pPr>
      <w:rPr>
        <w:rFonts w:hint="default"/>
      </w:rPr>
    </w:lvl>
    <w:lvl w:ilvl="1" w:tplc="0C0A0019">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1" w15:restartNumberingAfterBreak="0">
    <w:nsid w:val="23F76A83"/>
    <w:multiLevelType w:val="hybridMultilevel"/>
    <w:tmpl w:val="54FE017C"/>
    <w:lvl w:ilvl="0" w:tplc="71843E5A">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2" w15:restartNumberingAfterBreak="0">
    <w:nsid w:val="2575249E"/>
    <w:multiLevelType w:val="hybridMultilevel"/>
    <w:tmpl w:val="2A148A0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6A4F6E"/>
    <w:multiLevelType w:val="hybridMultilevel"/>
    <w:tmpl w:val="7D0E10AC"/>
    <w:lvl w:ilvl="0" w:tplc="3E56BCB8">
      <w:start w:val="2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C70F3"/>
    <w:multiLevelType w:val="hybridMultilevel"/>
    <w:tmpl w:val="DFE2A124"/>
    <w:lvl w:ilvl="0" w:tplc="667AE6D2">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EE6595E"/>
    <w:multiLevelType w:val="multilevel"/>
    <w:tmpl w:val="982E8246"/>
    <w:lvl w:ilvl="0">
      <w:start w:val="1"/>
      <w:numFmt w:val="decimal"/>
      <w:lvlText w:val="%1."/>
      <w:lvlJc w:val="left"/>
      <w:pPr>
        <w:ind w:left="720" w:hanging="360"/>
      </w:pPr>
      <w:rPr>
        <w:rFonts w:hint="default"/>
        <w:b/>
      </w:rPr>
    </w:lvl>
    <w:lvl w:ilvl="1">
      <w:start w:val="1"/>
      <w:numFmt w:val="decimal"/>
      <w:lvlText w:val="%2."/>
      <w:lvlJc w:val="left"/>
      <w:pPr>
        <w:ind w:left="1353" w:hanging="360"/>
      </w:pPr>
      <w:rPr>
        <w:rFonts w:ascii="Times New Roman" w:eastAsia="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D548F7"/>
    <w:multiLevelType w:val="hybridMultilevel"/>
    <w:tmpl w:val="AF24A5C4"/>
    <w:lvl w:ilvl="0" w:tplc="29F04280">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15:restartNumberingAfterBreak="0">
    <w:nsid w:val="31BA6B1A"/>
    <w:multiLevelType w:val="hybridMultilevel"/>
    <w:tmpl w:val="3AA8935E"/>
    <w:lvl w:ilvl="0" w:tplc="21005CB0">
      <w:numFmt w:val="decimal"/>
      <w:lvlText w:val="%1."/>
      <w:lvlJc w:val="left"/>
      <w:pPr>
        <w:ind w:left="1713" w:hanging="360"/>
      </w:pPr>
      <w:rPr>
        <w:rFonts w:hint="default"/>
        <w:b/>
      </w:rPr>
    </w:lvl>
    <w:lvl w:ilvl="1" w:tplc="0C0A0019">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8" w15:restartNumberingAfterBreak="0">
    <w:nsid w:val="34AB5479"/>
    <w:multiLevelType w:val="hybridMultilevel"/>
    <w:tmpl w:val="FBAA2C28"/>
    <w:lvl w:ilvl="0" w:tplc="0B946E10">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9" w15:restartNumberingAfterBreak="0">
    <w:nsid w:val="379D47C8"/>
    <w:multiLevelType w:val="hybridMultilevel"/>
    <w:tmpl w:val="96023A18"/>
    <w:lvl w:ilvl="0" w:tplc="93440F9E">
      <w:start w:val="30"/>
      <w:numFmt w:val="decimal"/>
      <w:lvlText w:val="%1."/>
      <w:lvlJc w:val="left"/>
      <w:pPr>
        <w:ind w:left="720" w:hanging="360"/>
      </w:pPr>
      <w:rPr>
        <w:rFonts w:hint="default"/>
        <w:b/>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724273"/>
    <w:multiLevelType w:val="multilevel"/>
    <w:tmpl w:val="104C8EE8"/>
    <w:lvl w:ilvl="0">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3DB46B1B"/>
    <w:multiLevelType w:val="multilevel"/>
    <w:tmpl w:val="68027F14"/>
    <w:lvl w:ilvl="0">
      <w:start w:val="1"/>
      <w:numFmt w:val="decimal"/>
      <w:lvlText w:val="%1."/>
      <w:lvlJc w:val="left"/>
      <w:pPr>
        <w:ind w:left="720" w:hanging="360"/>
      </w:pPr>
      <w:rPr>
        <w:rFonts w:hint="default"/>
        <w:b/>
      </w:rPr>
    </w:lvl>
    <w:lvl w:ilvl="1">
      <w:start w:val="1"/>
      <w:numFmt w:val="decimal"/>
      <w:lvlText w:val="%2."/>
      <w:lvlJc w:val="left"/>
      <w:pPr>
        <w:ind w:left="1353" w:hanging="360"/>
      </w:pPr>
      <w:rPr>
        <w:rFonts w:ascii="Times New Roman" w:eastAsia="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06293A"/>
    <w:multiLevelType w:val="hybridMultilevel"/>
    <w:tmpl w:val="C436EF52"/>
    <w:lvl w:ilvl="0" w:tplc="D7C2B5BE">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4538484E"/>
    <w:multiLevelType w:val="hybridMultilevel"/>
    <w:tmpl w:val="ACF020C2"/>
    <w:lvl w:ilvl="0" w:tplc="2D56CA3A">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A1B43FD"/>
    <w:multiLevelType w:val="hybridMultilevel"/>
    <w:tmpl w:val="05CE0062"/>
    <w:lvl w:ilvl="0" w:tplc="9A86979A">
      <w:start w:val="999"/>
      <w:numFmt w:val="decimal"/>
      <w:lvlText w:val="%1."/>
      <w:lvlJc w:val="left"/>
      <w:pPr>
        <w:ind w:left="144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C5111CA"/>
    <w:multiLevelType w:val="multilevel"/>
    <w:tmpl w:val="3C28587E"/>
    <w:lvl w:ilvl="0">
      <w:numFmt w:val="decimal"/>
      <w:lvlText w:val="%1."/>
      <w:lvlJc w:val="left"/>
      <w:pPr>
        <w:ind w:left="360" w:hanging="360"/>
      </w:pPr>
      <w:rPr>
        <w:rFonts w:hint="default"/>
      </w:rPr>
    </w:lvl>
    <w:lvl w:ilvl="1">
      <w:start w:val="5"/>
      <w:numFmt w:val="decimal"/>
      <w:lvlText w:val="%1.%2."/>
      <w:lvlJc w:val="left"/>
      <w:pPr>
        <w:ind w:left="2073" w:hanging="36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26" w15:restartNumberingAfterBreak="0">
    <w:nsid w:val="50D11701"/>
    <w:multiLevelType w:val="multilevel"/>
    <w:tmpl w:val="FA2ADFE2"/>
    <w:lvl w:ilvl="0">
      <w:numFmt w:val="decimal"/>
      <w:lvlText w:val="%1."/>
      <w:lvlJc w:val="left"/>
      <w:pPr>
        <w:ind w:left="1353" w:hanging="360"/>
      </w:pPr>
      <w:rPr>
        <w:rFonts w:hint="default"/>
      </w:rPr>
    </w:lvl>
    <w:lvl w:ilvl="1">
      <w:start w:val="5"/>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7" w15:restartNumberingAfterBreak="0">
    <w:nsid w:val="529576FE"/>
    <w:multiLevelType w:val="hybridMultilevel"/>
    <w:tmpl w:val="568808E2"/>
    <w:lvl w:ilvl="0" w:tplc="964EB378">
      <w:start w:val="1"/>
      <w:numFmt w:val="decimal"/>
      <w:lvlText w:val="%1."/>
      <w:lvlJc w:val="left"/>
      <w:pPr>
        <w:ind w:left="720" w:hanging="360"/>
      </w:pPr>
      <w:rPr>
        <w:rFonts w:hint="default"/>
        <w:b/>
      </w:rPr>
    </w:lvl>
    <w:lvl w:ilvl="1" w:tplc="72D83326">
      <w:start w:val="1"/>
      <w:numFmt w:val="decimal"/>
      <w:lvlText w:val="%2."/>
      <w:lvlJc w:val="left"/>
      <w:pPr>
        <w:ind w:left="1353" w:hanging="360"/>
      </w:pPr>
      <w:rPr>
        <w:rFonts w:ascii="Times New Roman" w:eastAsia="Times New Roman" w:hAnsi="Times New Roman" w:cs="Times New Roman"/>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C77D97"/>
    <w:multiLevelType w:val="multilevel"/>
    <w:tmpl w:val="96F6DA6A"/>
    <w:lvl w:ilvl="0">
      <w:numFmt w:val="decimal"/>
      <w:lvlText w:val="%1."/>
      <w:lvlJc w:val="left"/>
      <w:pPr>
        <w:ind w:left="360" w:hanging="360"/>
      </w:pPr>
      <w:rPr>
        <w:rFonts w:hint="default"/>
        <w:b/>
      </w:rPr>
    </w:lvl>
    <w:lvl w:ilvl="1">
      <w:start w:val="5"/>
      <w:numFmt w:val="decimal"/>
      <w:lvlText w:val="%1.%2."/>
      <w:lvlJc w:val="left"/>
      <w:pPr>
        <w:ind w:left="1713" w:hanging="360"/>
      </w:pPr>
      <w:rPr>
        <w:rFonts w:hint="default"/>
        <w:b/>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9" w15:restartNumberingAfterBreak="0">
    <w:nsid w:val="56D336C0"/>
    <w:multiLevelType w:val="hybridMultilevel"/>
    <w:tmpl w:val="0B983CD6"/>
    <w:lvl w:ilvl="0" w:tplc="FF40BE32">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56E42F04"/>
    <w:multiLevelType w:val="multilevel"/>
    <w:tmpl w:val="C99C0F18"/>
    <w:lvl w:ilvl="0">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5762068D"/>
    <w:multiLevelType w:val="hybridMultilevel"/>
    <w:tmpl w:val="B9CC4254"/>
    <w:lvl w:ilvl="0" w:tplc="0C0A000F">
      <w:start w:val="1"/>
      <w:numFmt w:val="decimal"/>
      <w:lvlText w:val="%1."/>
      <w:lvlJc w:val="left"/>
      <w:pPr>
        <w:ind w:left="720" w:hanging="360"/>
      </w:pPr>
    </w:lvl>
    <w:lvl w:ilvl="1" w:tplc="A94EA66A">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DD581B"/>
    <w:multiLevelType w:val="hybridMultilevel"/>
    <w:tmpl w:val="7A1E514C"/>
    <w:lvl w:ilvl="0" w:tplc="1164AD3C">
      <w:numFmt w:val="decimal"/>
      <w:lvlText w:val="%1."/>
      <w:lvlJc w:val="left"/>
      <w:pPr>
        <w:ind w:left="1713" w:hanging="360"/>
      </w:pPr>
      <w:rPr>
        <w:rFonts w:hint="default"/>
      </w:rPr>
    </w:lvl>
    <w:lvl w:ilvl="1" w:tplc="0C0A0019">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33" w15:restartNumberingAfterBreak="0">
    <w:nsid w:val="58F43F59"/>
    <w:multiLevelType w:val="multilevel"/>
    <w:tmpl w:val="FB885C6A"/>
    <w:lvl w:ilvl="0">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5BCD01A7"/>
    <w:multiLevelType w:val="multilevel"/>
    <w:tmpl w:val="2BD62650"/>
    <w:lvl w:ilvl="0">
      <w:numFmt w:val="decimal"/>
      <w:lvlText w:val="%1."/>
      <w:lvlJc w:val="left"/>
      <w:pPr>
        <w:ind w:left="360" w:hanging="360"/>
      </w:pPr>
      <w:rPr>
        <w:rFonts w:hint="default"/>
        <w:b/>
      </w:rPr>
    </w:lvl>
    <w:lvl w:ilvl="1">
      <w:start w:val="5"/>
      <w:numFmt w:val="decimal"/>
      <w:lvlText w:val="%1.%2."/>
      <w:lvlJc w:val="left"/>
      <w:pPr>
        <w:ind w:left="1530" w:hanging="360"/>
      </w:pPr>
      <w:rPr>
        <w:rFonts w:hint="default"/>
        <w:b/>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5" w15:restartNumberingAfterBreak="0">
    <w:nsid w:val="5E3266D2"/>
    <w:multiLevelType w:val="hybridMultilevel"/>
    <w:tmpl w:val="BFBE94B6"/>
    <w:lvl w:ilvl="0" w:tplc="550C0C9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EAA65C1"/>
    <w:multiLevelType w:val="hybridMultilevel"/>
    <w:tmpl w:val="00D899F2"/>
    <w:lvl w:ilvl="0" w:tplc="FA5C3A18">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7" w15:restartNumberingAfterBreak="0">
    <w:nsid w:val="69CC0EA7"/>
    <w:multiLevelType w:val="hybridMultilevel"/>
    <w:tmpl w:val="77988734"/>
    <w:lvl w:ilvl="0" w:tplc="CAA6CDBE">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8" w15:restartNumberingAfterBreak="0">
    <w:nsid w:val="704261C5"/>
    <w:multiLevelType w:val="multilevel"/>
    <w:tmpl w:val="084E0428"/>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AC1429"/>
    <w:multiLevelType w:val="multilevel"/>
    <w:tmpl w:val="4B58F2F8"/>
    <w:lvl w:ilvl="0">
      <w:numFmt w:val="decimal"/>
      <w:lvlText w:val="%1."/>
      <w:lvlJc w:val="left"/>
      <w:pPr>
        <w:ind w:left="360" w:hanging="360"/>
      </w:pPr>
      <w:rPr>
        <w:rFonts w:hint="default"/>
      </w:rPr>
    </w:lvl>
    <w:lvl w:ilvl="1">
      <w:start w:val="5"/>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40" w15:restartNumberingAfterBreak="0">
    <w:nsid w:val="75D66B92"/>
    <w:multiLevelType w:val="multilevel"/>
    <w:tmpl w:val="1E2E1686"/>
    <w:lvl w:ilvl="0">
      <w:numFmt w:val="decimal"/>
      <w:lvlText w:val="%1"/>
      <w:lvlJc w:val="left"/>
      <w:pPr>
        <w:ind w:left="360" w:hanging="360"/>
      </w:pPr>
      <w:rPr>
        <w:rFonts w:hint="default"/>
      </w:rPr>
    </w:lvl>
    <w:lvl w:ilvl="1">
      <w:start w:val="5"/>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41" w15:restartNumberingAfterBreak="0">
    <w:nsid w:val="78A701A0"/>
    <w:multiLevelType w:val="hybridMultilevel"/>
    <w:tmpl w:val="B9CC4254"/>
    <w:lvl w:ilvl="0" w:tplc="0C0A000F">
      <w:start w:val="1"/>
      <w:numFmt w:val="decimal"/>
      <w:lvlText w:val="%1."/>
      <w:lvlJc w:val="left"/>
      <w:pPr>
        <w:ind w:left="720" w:hanging="360"/>
      </w:pPr>
    </w:lvl>
    <w:lvl w:ilvl="1" w:tplc="A94EA66A">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D87348"/>
    <w:multiLevelType w:val="hybridMultilevel"/>
    <w:tmpl w:val="1DF6C784"/>
    <w:lvl w:ilvl="0" w:tplc="0CCA016E">
      <w:start w:val="1"/>
      <w:numFmt w:val="lowerLetter"/>
      <w:lvlText w:val="%1)"/>
      <w:lvlJc w:val="left"/>
      <w:pPr>
        <w:tabs>
          <w:tab w:val="num" w:pos="720"/>
        </w:tabs>
        <w:ind w:left="720" w:hanging="360"/>
      </w:pPr>
      <w:rPr>
        <w:rFonts w:ascii="Times New Roman" w:eastAsia="Times New Roman" w:hAnsi="Times New Roman" w:cs="Times New Roman"/>
        <w:b w:val="0"/>
      </w:rPr>
    </w:lvl>
    <w:lvl w:ilvl="1" w:tplc="0C0A0005">
      <w:start w:val="1"/>
      <w:numFmt w:val="bullet"/>
      <w:lvlText w:val=""/>
      <w:lvlJc w:val="left"/>
      <w:pPr>
        <w:tabs>
          <w:tab w:val="num" w:pos="1440"/>
        </w:tabs>
        <w:ind w:left="1440" w:hanging="360"/>
      </w:pPr>
      <w:rPr>
        <w:rFonts w:ascii="Wingdings" w:hAnsi="Wingdings" w:hint="default"/>
        <w:b w:val="0"/>
      </w:rPr>
    </w:lvl>
    <w:lvl w:ilvl="2" w:tplc="CE589C5C">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53429994">
    <w:abstractNumId w:val="27"/>
  </w:num>
  <w:num w:numId="2" w16cid:durableId="998459267">
    <w:abstractNumId w:val="37"/>
  </w:num>
  <w:num w:numId="3" w16cid:durableId="541938275">
    <w:abstractNumId w:val="33"/>
  </w:num>
  <w:num w:numId="4" w16cid:durableId="362023649">
    <w:abstractNumId w:val="26"/>
  </w:num>
  <w:num w:numId="5" w16cid:durableId="473986014">
    <w:abstractNumId w:val="16"/>
  </w:num>
  <w:num w:numId="6" w16cid:durableId="590701235">
    <w:abstractNumId w:val="5"/>
  </w:num>
  <w:num w:numId="7" w16cid:durableId="417752853">
    <w:abstractNumId w:val="18"/>
  </w:num>
  <w:num w:numId="8" w16cid:durableId="807628545">
    <w:abstractNumId w:val="7"/>
  </w:num>
  <w:num w:numId="9" w16cid:durableId="165680486">
    <w:abstractNumId w:val="30"/>
  </w:num>
  <w:num w:numId="10" w16cid:durableId="281036242">
    <w:abstractNumId w:val="10"/>
  </w:num>
  <w:num w:numId="11" w16cid:durableId="281110669">
    <w:abstractNumId w:val="38"/>
  </w:num>
  <w:num w:numId="12" w16cid:durableId="536431982">
    <w:abstractNumId w:val="4"/>
  </w:num>
  <w:num w:numId="13" w16cid:durableId="1097871608">
    <w:abstractNumId w:val="11"/>
  </w:num>
  <w:num w:numId="14" w16cid:durableId="1471243195">
    <w:abstractNumId w:val="2"/>
  </w:num>
  <w:num w:numId="15" w16cid:durableId="1266032602">
    <w:abstractNumId w:val="35"/>
  </w:num>
  <w:num w:numId="16" w16cid:durableId="1219391441">
    <w:abstractNumId w:val="3"/>
  </w:num>
  <w:num w:numId="17" w16cid:durableId="1997874168">
    <w:abstractNumId w:val="23"/>
  </w:num>
  <w:num w:numId="18" w16cid:durableId="477496190">
    <w:abstractNumId w:val="29"/>
  </w:num>
  <w:num w:numId="19" w16cid:durableId="1256137307">
    <w:abstractNumId w:val="14"/>
  </w:num>
  <w:num w:numId="20" w16cid:durableId="1276401604">
    <w:abstractNumId w:val="42"/>
  </w:num>
  <w:num w:numId="21" w16cid:durableId="1097408945">
    <w:abstractNumId w:val="12"/>
  </w:num>
  <w:num w:numId="22" w16cid:durableId="885408333">
    <w:abstractNumId w:val="1"/>
  </w:num>
  <w:num w:numId="23" w16cid:durableId="811751962">
    <w:abstractNumId w:val="36"/>
  </w:num>
  <w:num w:numId="24" w16cid:durableId="1795442295">
    <w:abstractNumId w:val="39"/>
  </w:num>
  <w:num w:numId="25" w16cid:durableId="1891726536">
    <w:abstractNumId w:val="28"/>
  </w:num>
  <w:num w:numId="26" w16cid:durableId="529269767">
    <w:abstractNumId w:val="34"/>
  </w:num>
  <w:num w:numId="27" w16cid:durableId="296565535">
    <w:abstractNumId w:val="20"/>
  </w:num>
  <w:num w:numId="28" w16cid:durableId="1395620764">
    <w:abstractNumId w:val="0"/>
  </w:num>
  <w:num w:numId="29" w16cid:durableId="1850556429">
    <w:abstractNumId w:val="25"/>
  </w:num>
  <w:num w:numId="30" w16cid:durableId="724451383">
    <w:abstractNumId w:val="40"/>
  </w:num>
  <w:num w:numId="31" w16cid:durableId="1861240439">
    <w:abstractNumId w:val="6"/>
  </w:num>
  <w:num w:numId="32" w16cid:durableId="1295864707">
    <w:abstractNumId w:val="9"/>
  </w:num>
  <w:num w:numId="33" w16cid:durableId="1998025530">
    <w:abstractNumId w:val="32"/>
  </w:num>
  <w:num w:numId="34" w16cid:durableId="1386682844">
    <w:abstractNumId w:val="17"/>
  </w:num>
  <w:num w:numId="35" w16cid:durableId="900362017">
    <w:abstractNumId w:val="41"/>
  </w:num>
  <w:num w:numId="36" w16cid:durableId="1202017654">
    <w:abstractNumId w:val="24"/>
  </w:num>
  <w:num w:numId="37" w16cid:durableId="63575949">
    <w:abstractNumId w:val="31"/>
  </w:num>
  <w:num w:numId="38" w16cid:durableId="538780873">
    <w:abstractNumId w:val="8"/>
  </w:num>
  <w:num w:numId="39" w16cid:durableId="1371802409">
    <w:abstractNumId w:val="15"/>
  </w:num>
  <w:num w:numId="40" w16cid:durableId="571234348">
    <w:abstractNumId w:val="21"/>
  </w:num>
  <w:num w:numId="41" w16cid:durableId="1598907692">
    <w:abstractNumId w:val="13"/>
  </w:num>
  <w:num w:numId="42" w16cid:durableId="637612701">
    <w:abstractNumId w:val="19"/>
  </w:num>
  <w:num w:numId="43" w16cid:durableId="10810967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D5"/>
    <w:rsid w:val="0000435A"/>
    <w:rsid w:val="00006BC5"/>
    <w:rsid w:val="000370FC"/>
    <w:rsid w:val="00043010"/>
    <w:rsid w:val="000D0532"/>
    <w:rsid w:val="000D6EDD"/>
    <w:rsid w:val="000E744D"/>
    <w:rsid w:val="000F00F5"/>
    <w:rsid w:val="000F6952"/>
    <w:rsid w:val="00101B2F"/>
    <w:rsid w:val="0012312D"/>
    <w:rsid w:val="001375EC"/>
    <w:rsid w:val="00144354"/>
    <w:rsid w:val="00165287"/>
    <w:rsid w:val="00180BC1"/>
    <w:rsid w:val="001845D9"/>
    <w:rsid w:val="00194C59"/>
    <w:rsid w:val="001B2FD8"/>
    <w:rsid w:val="001C2020"/>
    <w:rsid w:val="001D25E2"/>
    <w:rsid w:val="001D43E3"/>
    <w:rsid w:val="001F10F5"/>
    <w:rsid w:val="002204C4"/>
    <w:rsid w:val="00235ABE"/>
    <w:rsid w:val="00236D98"/>
    <w:rsid w:val="00260B82"/>
    <w:rsid w:val="0026209D"/>
    <w:rsid w:val="0027608B"/>
    <w:rsid w:val="002774AB"/>
    <w:rsid w:val="00294DF2"/>
    <w:rsid w:val="00297656"/>
    <w:rsid w:val="002A0BF7"/>
    <w:rsid w:val="002A50B6"/>
    <w:rsid w:val="002A5CDF"/>
    <w:rsid w:val="002C28DE"/>
    <w:rsid w:val="002C3492"/>
    <w:rsid w:val="002D4322"/>
    <w:rsid w:val="002D4DC0"/>
    <w:rsid w:val="002F148F"/>
    <w:rsid w:val="00305147"/>
    <w:rsid w:val="00315E3A"/>
    <w:rsid w:val="00327014"/>
    <w:rsid w:val="00327654"/>
    <w:rsid w:val="00340A1D"/>
    <w:rsid w:val="0039148C"/>
    <w:rsid w:val="00393DC5"/>
    <w:rsid w:val="003A3506"/>
    <w:rsid w:val="003A4D76"/>
    <w:rsid w:val="003C081B"/>
    <w:rsid w:val="00403155"/>
    <w:rsid w:val="00413EDA"/>
    <w:rsid w:val="00426973"/>
    <w:rsid w:val="004443A0"/>
    <w:rsid w:val="0045366C"/>
    <w:rsid w:val="00470FCC"/>
    <w:rsid w:val="004732F7"/>
    <w:rsid w:val="00477624"/>
    <w:rsid w:val="004841D0"/>
    <w:rsid w:val="004854D5"/>
    <w:rsid w:val="004A311F"/>
    <w:rsid w:val="004D7E93"/>
    <w:rsid w:val="004E4C92"/>
    <w:rsid w:val="004E7470"/>
    <w:rsid w:val="004E7D3F"/>
    <w:rsid w:val="004F242E"/>
    <w:rsid w:val="004F653B"/>
    <w:rsid w:val="004F685C"/>
    <w:rsid w:val="004F6F34"/>
    <w:rsid w:val="0053075A"/>
    <w:rsid w:val="0053629B"/>
    <w:rsid w:val="005413C6"/>
    <w:rsid w:val="00542082"/>
    <w:rsid w:val="005513BE"/>
    <w:rsid w:val="005513F2"/>
    <w:rsid w:val="0056117F"/>
    <w:rsid w:val="00581475"/>
    <w:rsid w:val="005824E6"/>
    <w:rsid w:val="005966CD"/>
    <w:rsid w:val="005979D8"/>
    <w:rsid w:val="005E1918"/>
    <w:rsid w:val="00612803"/>
    <w:rsid w:val="00617950"/>
    <w:rsid w:val="006231BB"/>
    <w:rsid w:val="00623B59"/>
    <w:rsid w:val="00623FD4"/>
    <w:rsid w:val="0067084F"/>
    <w:rsid w:val="00695603"/>
    <w:rsid w:val="006B6AB4"/>
    <w:rsid w:val="006C2FB2"/>
    <w:rsid w:val="00724C11"/>
    <w:rsid w:val="00746B37"/>
    <w:rsid w:val="007A6384"/>
    <w:rsid w:val="007B6903"/>
    <w:rsid w:val="007C0EAD"/>
    <w:rsid w:val="007E0FF6"/>
    <w:rsid w:val="007E7DE0"/>
    <w:rsid w:val="00811B28"/>
    <w:rsid w:val="00836CEF"/>
    <w:rsid w:val="00842D84"/>
    <w:rsid w:val="00873042"/>
    <w:rsid w:val="00880E9E"/>
    <w:rsid w:val="00886F04"/>
    <w:rsid w:val="008921B9"/>
    <w:rsid w:val="008B1932"/>
    <w:rsid w:val="008B1EF9"/>
    <w:rsid w:val="008B7210"/>
    <w:rsid w:val="008B7675"/>
    <w:rsid w:val="008D7B91"/>
    <w:rsid w:val="008E2B88"/>
    <w:rsid w:val="008F5F4E"/>
    <w:rsid w:val="00904E78"/>
    <w:rsid w:val="00910413"/>
    <w:rsid w:val="00940208"/>
    <w:rsid w:val="00944D4D"/>
    <w:rsid w:val="00953768"/>
    <w:rsid w:val="00990CA3"/>
    <w:rsid w:val="00990DA3"/>
    <w:rsid w:val="009A067A"/>
    <w:rsid w:val="009C3775"/>
    <w:rsid w:val="009E5A62"/>
    <w:rsid w:val="009F33EB"/>
    <w:rsid w:val="009F6271"/>
    <w:rsid w:val="00A12409"/>
    <w:rsid w:val="00A3735D"/>
    <w:rsid w:val="00A41963"/>
    <w:rsid w:val="00A41BB9"/>
    <w:rsid w:val="00A42F22"/>
    <w:rsid w:val="00A43AC5"/>
    <w:rsid w:val="00A5253A"/>
    <w:rsid w:val="00A53336"/>
    <w:rsid w:val="00A627D4"/>
    <w:rsid w:val="00A62CD5"/>
    <w:rsid w:val="00A66426"/>
    <w:rsid w:val="00A73BFE"/>
    <w:rsid w:val="00A74054"/>
    <w:rsid w:val="00A860A7"/>
    <w:rsid w:val="00AA39CF"/>
    <w:rsid w:val="00AC14AF"/>
    <w:rsid w:val="00AC2664"/>
    <w:rsid w:val="00AD17FA"/>
    <w:rsid w:val="00B02172"/>
    <w:rsid w:val="00B1469F"/>
    <w:rsid w:val="00B15C90"/>
    <w:rsid w:val="00B209DB"/>
    <w:rsid w:val="00B223B6"/>
    <w:rsid w:val="00B27B15"/>
    <w:rsid w:val="00B423C8"/>
    <w:rsid w:val="00B645DD"/>
    <w:rsid w:val="00B7190F"/>
    <w:rsid w:val="00B94467"/>
    <w:rsid w:val="00BB456D"/>
    <w:rsid w:val="00C236F0"/>
    <w:rsid w:val="00C40FC5"/>
    <w:rsid w:val="00C610FF"/>
    <w:rsid w:val="00C64012"/>
    <w:rsid w:val="00C64B6B"/>
    <w:rsid w:val="00C74A98"/>
    <w:rsid w:val="00C84C1E"/>
    <w:rsid w:val="00C91806"/>
    <w:rsid w:val="00CB3E73"/>
    <w:rsid w:val="00CB552E"/>
    <w:rsid w:val="00CC147E"/>
    <w:rsid w:val="00CC2A09"/>
    <w:rsid w:val="00CE1D63"/>
    <w:rsid w:val="00CE2724"/>
    <w:rsid w:val="00D01718"/>
    <w:rsid w:val="00D338B6"/>
    <w:rsid w:val="00D40CD2"/>
    <w:rsid w:val="00D4344E"/>
    <w:rsid w:val="00D5379D"/>
    <w:rsid w:val="00D5699D"/>
    <w:rsid w:val="00D66C2F"/>
    <w:rsid w:val="00D734C5"/>
    <w:rsid w:val="00DB37DF"/>
    <w:rsid w:val="00DC2A0A"/>
    <w:rsid w:val="00DE0D54"/>
    <w:rsid w:val="00DE45EC"/>
    <w:rsid w:val="00DF1B8C"/>
    <w:rsid w:val="00DF228C"/>
    <w:rsid w:val="00E01969"/>
    <w:rsid w:val="00E07365"/>
    <w:rsid w:val="00E4497B"/>
    <w:rsid w:val="00E60CC5"/>
    <w:rsid w:val="00E74D91"/>
    <w:rsid w:val="00E8551C"/>
    <w:rsid w:val="00E9763E"/>
    <w:rsid w:val="00EA04F5"/>
    <w:rsid w:val="00EA6E29"/>
    <w:rsid w:val="00EA6F85"/>
    <w:rsid w:val="00EC2DD8"/>
    <w:rsid w:val="00ED4F3D"/>
    <w:rsid w:val="00EE2ABC"/>
    <w:rsid w:val="00EE53D5"/>
    <w:rsid w:val="00EF6C34"/>
    <w:rsid w:val="00F12B0A"/>
    <w:rsid w:val="00F20673"/>
    <w:rsid w:val="00F2679D"/>
    <w:rsid w:val="00F4134F"/>
    <w:rsid w:val="00F434D4"/>
    <w:rsid w:val="00F71202"/>
    <w:rsid w:val="00F82F34"/>
    <w:rsid w:val="00F84A92"/>
    <w:rsid w:val="00F87682"/>
    <w:rsid w:val="00F96071"/>
    <w:rsid w:val="00F9786A"/>
    <w:rsid w:val="00FA765E"/>
    <w:rsid w:val="00FC741B"/>
    <w:rsid w:val="00FD39AF"/>
    <w:rsid w:val="00FE0F0D"/>
    <w:rsid w:val="00FF04F6"/>
    <w:rsid w:val="00FF4E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1BE4"/>
  <w15:docId w15:val="{67B51109-19C2-4088-8635-8F84590F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D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basedOn w:val="Normal"/>
    <w:rsid w:val="004854D5"/>
    <w:pPr>
      <w:spacing w:before="100" w:beforeAutospacing="1" w:after="100" w:afterAutospacing="1" w:line="240" w:lineRule="auto"/>
    </w:pPr>
    <w:rPr>
      <w:rFonts w:ascii="Arial" w:eastAsia="Times New Roman" w:hAnsi="Arial" w:cs="Arial"/>
      <w:sz w:val="15"/>
      <w:szCs w:val="15"/>
      <w:lang w:val="es-ES" w:eastAsia="es-ES"/>
    </w:rPr>
  </w:style>
  <w:style w:type="paragraph" w:styleId="Prrafodelista">
    <w:name w:val="List Paragraph"/>
    <w:basedOn w:val="Normal"/>
    <w:uiPriority w:val="34"/>
    <w:qFormat/>
    <w:rsid w:val="0067084F"/>
    <w:pPr>
      <w:ind w:left="720"/>
      <w:contextualSpacing/>
    </w:pPr>
  </w:style>
  <w:style w:type="character" w:customStyle="1" w:styleId="highwire-cite-authors">
    <w:name w:val="highwire-cite-authors"/>
    <w:rsid w:val="00A74054"/>
  </w:style>
  <w:style w:type="character" w:customStyle="1" w:styleId="nlm-surname">
    <w:name w:val="nlm-surname"/>
    <w:rsid w:val="00A74054"/>
  </w:style>
  <w:style w:type="character" w:customStyle="1" w:styleId="nlm-given-names">
    <w:name w:val="nlm-given-names"/>
    <w:rsid w:val="00A74054"/>
  </w:style>
  <w:style w:type="character" w:styleId="Refdecomentario">
    <w:name w:val="annotation reference"/>
    <w:uiPriority w:val="99"/>
    <w:semiHidden/>
    <w:unhideWhenUsed/>
    <w:rsid w:val="00B7190F"/>
    <w:rPr>
      <w:sz w:val="16"/>
      <w:szCs w:val="16"/>
    </w:rPr>
  </w:style>
  <w:style w:type="paragraph" w:styleId="Textocomentario">
    <w:name w:val="annotation text"/>
    <w:basedOn w:val="Normal"/>
    <w:link w:val="TextocomentarioCar"/>
    <w:uiPriority w:val="99"/>
    <w:unhideWhenUsed/>
    <w:rsid w:val="00B7190F"/>
    <w:pPr>
      <w:spacing w:after="160" w:line="240" w:lineRule="auto"/>
    </w:pPr>
    <w:rPr>
      <w:sz w:val="20"/>
      <w:szCs w:val="20"/>
      <w:lang w:val="es-ES"/>
    </w:rPr>
  </w:style>
  <w:style w:type="character" w:customStyle="1" w:styleId="TextocomentarioCar">
    <w:name w:val="Texto comentario Car"/>
    <w:basedOn w:val="Fuentedeprrafopredeter"/>
    <w:link w:val="Textocomentario"/>
    <w:uiPriority w:val="99"/>
    <w:rsid w:val="00B7190F"/>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4776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624"/>
    <w:rPr>
      <w:rFonts w:ascii="Tahoma" w:eastAsia="Calibri" w:hAnsi="Tahoma" w:cs="Tahoma"/>
      <w:sz w:val="16"/>
      <w:szCs w:val="16"/>
    </w:rPr>
  </w:style>
  <w:style w:type="paragraph" w:styleId="HTMLconformatoprevio">
    <w:name w:val="HTML Preformatted"/>
    <w:basedOn w:val="Normal"/>
    <w:link w:val="HTMLconformatoprevioCar"/>
    <w:uiPriority w:val="99"/>
    <w:unhideWhenUsed/>
    <w:rsid w:val="005E1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5E1918"/>
    <w:rPr>
      <w:rFonts w:ascii="Courier New" w:eastAsia="Times New Roman" w:hAnsi="Courier New" w:cs="Courier New"/>
      <w:sz w:val="20"/>
      <w:szCs w:val="20"/>
      <w:lang w:val="es-ES" w:eastAsia="es-ES"/>
    </w:rPr>
  </w:style>
  <w:style w:type="paragraph" w:styleId="Encabezado">
    <w:name w:val="header"/>
    <w:basedOn w:val="Normal"/>
    <w:link w:val="EncabezadoCar"/>
    <w:uiPriority w:val="99"/>
    <w:unhideWhenUsed/>
    <w:rsid w:val="008B1E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1EF9"/>
    <w:rPr>
      <w:rFonts w:ascii="Calibri" w:eastAsia="Calibri" w:hAnsi="Calibri" w:cs="Times New Roman"/>
    </w:rPr>
  </w:style>
  <w:style w:type="paragraph" w:styleId="Piedepgina">
    <w:name w:val="footer"/>
    <w:basedOn w:val="Normal"/>
    <w:link w:val="PiedepginaCar"/>
    <w:uiPriority w:val="99"/>
    <w:unhideWhenUsed/>
    <w:rsid w:val="008B1E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1EF9"/>
    <w:rPr>
      <w:rFonts w:ascii="Calibri" w:eastAsia="Calibri" w:hAnsi="Calibri" w:cs="Times New Roman"/>
    </w:rPr>
  </w:style>
  <w:style w:type="character" w:styleId="Textodelmarcadordeposicin">
    <w:name w:val="Placeholder Text"/>
    <w:basedOn w:val="Fuentedeprrafopredeter"/>
    <w:uiPriority w:val="99"/>
    <w:semiHidden/>
    <w:rsid w:val="00E07365"/>
    <w:rPr>
      <w:color w:val="808080"/>
    </w:rPr>
  </w:style>
  <w:style w:type="paragraph" w:styleId="Asuntodelcomentario">
    <w:name w:val="annotation subject"/>
    <w:basedOn w:val="Textocomentario"/>
    <w:next w:val="Textocomentario"/>
    <w:link w:val="AsuntodelcomentarioCar"/>
    <w:uiPriority w:val="99"/>
    <w:semiHidden/>
    <w:unhideWhenUsed/>
    <w:rsid w:val="004E7470"/>
    <w:pPr>
      <w:spacing w:after="200"/>
    </w:pPr>
    <w:rPr>
      <w:b/>
      <w:bCs/>
      <w:lang w:val="en-US"/>
    </w:rPr>
  </w:style>
  <w:style w:type="character" w:customStyle="1" w:styleId="AsuntodelcomentarioCar">
    <w:name w:val="Asunto del comentario Car"/>
    <w:basedOn w:val="TextocomentarioCar"/>
    <w:link w:val="Asuntodelcomentario"/>
    <w:uiPriority w:val="99"/>
    <w:semiHidden/>
    <w:rsid w:val="004E7470"/>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779">
      <w:bodyDiv w:val="1"/>
      <w:marLeft w:val="0"/>
      <w:marRight w:val="0"/>
      <w:marTop w:val="0"/>
      <w:marBottom w:val="0"/>
      <w:divBdr>
        <w:top w:val="none" w:sz="0" w:space="0" w:color="auto"/>
        <w:left w:val="none" w:sz="0" w:space="0" w:color="auto"/>
        <w:bottom w:val="none" w:sz="0" w:space="0" w:color="auto"/>
        <w:right w:val="none" w:sz="0" w:space="0" w:color="auto"/>
      </w:divBdr>
    </w:div>
    <w:div w:id="141313099">
      <w:bodyDiv w:val="1"/>
      <w:marLeft w:val="0"/>
      <w:marRight w:val="0"/>
      <w:marTop w:val="0"/>
      <w:marBottom w:val="0"/>
      <w:divBdr>
        <w:top w:val="none" w:sz="0" w:space="0" w:color="auto"/>
        <w:left w:val="none" w:sz="0" w:space="0" w:color="auto"/>
        <w:bottom w:val="none" w:sz="0" w:space="0" w:color="auto"/>
        <w:right w:val="none" w:sz="0" w:space="0" w:color="auto"/>
      </w:divBdr>
    </w:div>
    <w:div w:id="413016725">
      <w:bodyDiv w:val="1"/>
      <w:marLeft w:val="0"/>
      <w:marRight w:val="0"/>
      <w:marTop w:val="0"/>
      <w:marBottom w:val="0"/>
      <w:divBdr>
        <w:top w:val="none" w:sz="0" w:space="0" w:color="auto"/>
        <w:left w:val="none" w:sz="0" w:space="0" w:color="auto"/>
        <w:bottom w:val="none" w:sz="0" w:space="0" w:color="auto"/>
        <w:right w:val="none" w:sz="0" w:space="0" w:color="auto"/>
      </w:divBdr>
    </w:div>
    <w:div w:id="597638160">
      <w:bodyDiv w:val="1"/>
      <w:marLeft w:val="0"/>
      <w:marRight w:val="0"/>
      <w:marTop w:val="0"/>
      <w:marBottom w:val="0"/>
      <w:divBdr>
        <w:top w:val="none" w:sz="0" w:space="0" w:color="auto"/>
        <w:left w:val="none" w:sz="0" w:space="0" w:color="auto"/>
        <w:bottom w:val="none" w:sz="0" w:space="0" w:color="auto"/>
        <w:right w:val="none" w:sz="0" w:space="0" w:color="auto"/>
      </w:divBdr>
    </w:div>
    <w:div w:id="633366011">
      <w:bodyDiv w:val="1"/>
      <w:marLeft w:val="0"/>
      <w:marRight w:val="0"/>
      <w:marTop w:val="0"/>
      <w:marBottom w:val="0"/>
      <w:divBdr>
        <w:top w:val="none" w:sz="0" w:space="0" w:color="auto"/>
        <w:left w:val="none" w:sz="0" w:space="0" w:color="auto"/>
        <w:bottom w:val="none" w:sz="0" w:space="0" w:color="auto"/>
        <w:right w:val="none" w:sz="0" w:space="0" w:color="auto"/>
      </w:divBdr>
    </w:div>
    <w:div w:id="705638799">
      <w:bodyDiv w:val="1"/>
      <w:marLeft w:val="0"/>
      <w:marRight w:val="0"/>
      <w:marTop w:val="0"/>
      <w:marBottom w:val="0"/>
      <w:divBdr>
        <w:top w:val="none" w:sz="0" w:space="0" w:color="auto"/>
        <w:left w:val="none" w:sz="0" w:space="0" w:color="auto"/>
        <w:bottom w:val="none" w:sz="0" w:space="0" w:color="auto"/>
        <w:right w:val="none" w:sz="0" w:space="0" w:color="auto"/>
      </w:divBdr>
    </w:div>
    <w:div w:id="849756349">
      <w:bodyDiv w:val="1"/>
      <w:marLeft w:val="0"/>
      <w:marRight w:val="0"/>
      <w:marTop w:val="0"/>
      <w:marBottom w:val="0"/>
      <w:divBdr>
        <w:top w:val="none" w:sz="0" w:space="0" w:color="auto"/>
        <w:left w:val="none" w:sz="0" w:space="0" w:color="auto"/>
        <w:bottom w:val="none" w:sz="0" w:space="0" w:color="auto"/>
        <w:right w:val="none" w:sz="0" w:space="0" w:color="auto"/>
      </w:divBdr>
      <w:divsChild>
        <w:div w:id="1927229168">
          <w:marLeft w:val="480"/>
          <w:marRight w:val="0"/>
          <w:marTop w:val="0"/>
          <w:marBottom w:val="0"/>
          <w:divBdr>
            <w:top w:val="none" w:sz="0" w:space="0" w:color="auto"/>
            <w:left w:val="none" w:sz="0" w:space="0" w:color="auto"/>
            <w:bottom w:val="none" w:sz="0" w:space="0" w:color="auto"/>
            <w:right w:val="none" w:sz="0" w:space="0" w:color="auto"/>
          </w:divBdr>
        </w:div>
      </w:divsChild>
    </w:div>
    <w:div w:id="1175807006">
      <w:bodyDiv w:val="1"/>
      <w:marLeft w:val="0"/>
      <w:marRight w:val="0"/>
      <w:marTop w:val="0"/>
      <w:marBottom w:val="0"/>
      <w:divBdr>
        <w:top w:val="none" w:sz="0" w:space="0" w:color="auto"/>
        <w:left w:val="none" w:sz="0" w:space="0" w:color="auto"/>
        <w:bottom w:val="none" w:sz="0" w:space="0" w:color="auto"/>
        <w:right w:val="none" w:sz="0" w:space="0" w:color="auto"/>
      </w:divBdr>
    </w:div>
    <w:div w:id="1228689292">
      <w:bodyDiv w:val="1"/>
      <w:marLeft w:val="0"/>
      <w:marRight w:val="0"/>
      <w:marTop w:val="0"/>
      <w:marBottom w:val="0"/>
      <w:divBdr>
        <w:top w:val="none" w:sz="0" w:space="0" w:color="auto"/>
        <w:left w:val="none" w:sz="0" w:space="0" w:color="auto"/>
        <w:bottom w:val="none" w:sz="0" w:space="0" w:color="auto"/>
        <w:right w:val="none" w:sz="0" w:space="0" w:color="auto"/>
      </w:divBdr>
    </w:div>
    <w:div w:id="1234389697">
      <w:bodyDiv w:val="1"/>
      <w:marLeft w:val="0"/>
      <w:marRight w:val="0"/>
      <w:marTop w:val="0"/>
      <w:marBottom w:val="0"/>
      <w:divBdr>
        <w:top w:val="none" w:sz="0" w:space="0" w:color="auto"/>
        <w:left w:val="none" w:sz="0" w:space="0" w:color="auto"/>
        <w:bottom w:val="none" w:sz="0" w:space="0" w:color="auto"/>
        <w:right w:val="none" w:sz="0" w:space="0" w:color="auto"/>
      </w:divBdr>
      <w:divsChild>
        <w:div w:id="214510710">
          <w:marLeft w:val="480"/>
          <w:marRight w:val="0"/>
          <w:marTop w:val="0"/>
          <w:marBottom w:val="0"/>
          <w:divBdr>
            <w:top w:val="none" w:sz="0" w:space="0" w:color="auto"/>
            <w:left w:val="none" w:sz="0" w:space="0" w:color="auto"/>
            <w:bottom w:val="none" w:sz="0" w:space="0" w:color="auto"/>
            <w:right w:val="none" w:sz="0" w:space="0" w:color="auto"/>
          </w:divBdr>
        </w:div>
        <w:div w:id="1344476375">
          <w:marLeft w:val="480"/>
          <w:marRight w:val="0"/>
          <w:marTop w:val="0"/>
          <w:marBottom w:val="0"/>
          <w:divBdr>
            <w:top w:val="none" w:sz="0" w:space="0" w:color="auto"/>
            <w:left w:val="none" w:sz="0" w:space="0" w:color="auto"/>
            <w:bottom w:val="none" w:sz="0" w:space="0" w:color="auto"/>
            <w:right w:val="none" w:sz="0" w:space="0" w:color="auto"/>
          </w:divBdr>
        </w:div>
        <w:div w:id="369956064">
          <w:marLeft w:val="480"/>
          <w:marRight w:val="0"/>
          <w:marTop w:val="0"/>
          <w:marBottom w:val="0"/>
          <w:divBdr>
            <w:top w:val="none" w:sz="0" w:space="0" w:color="auto"/>
            <w:left w:val="none" w:sz="0" w:space="0" w:color="auto"/>
            <w:bottom w:val="none" w:sz="0" w:space="0" w:color="auto"/>
            <w:right w:val="none" w:sz="0" w:space="0" w:color="auto"/>
          </w:divBdr>
        </w:div>
        <w:div w:id="1828278453">
          <w:marLeft w:val="480"/>
          <w:marRight w:val="0"/>
          <w:marTop w:val="0"/>
          <w:marBottom w:val="0"/>
          <w:divBdr>
            <w:top w:val="none" w:sz="0" w:space="0" w:color="auto"/>
            <w:left w:val="none" w:sz="0" w:space="0" w:color="auto"/>
            <w:bottom w:val="none" w:sz="0" w:space="0" w:color="auto"/>
            <w:right w:val="none" w:sz="0" w:space="0" w:color="auto"/>
          </w:divBdr>
        </w:div>
        <w:div w:id="1601911841">
          <w:marLeft w:val="480"/>
          <w:marRight w:val="0"/>
          <w:marTop w:val="0"/>
          <w:marBottom w:val="0"/>
          <w:divBdr>
            <w:top w:val="none" w:sz="0" w:space="0" w:color="auto"/>
            <w:left w:val="none" w:sz="0" w:space="0" w:color="auto"/>
            <w:bottom w:val="none" w:sz="0" w:space="0" w:color="auto"/>
            <w:right w:val="none" w:sz="0" w:space="0" w:color="auto"/>
          </w:divBdr>
        </w:div>
        <w:div w:id="1678658283">
          <w:marLeft w:val="480"/>
          <w:marRight w:val="0"/>
          <w:marTop w:val="0"/>
          <w:marBottom w:val="0"/>
          <w:divBdr>
            <w:top w:val="none" w:sz="0" w:space="0" w:color="auto"/>
            <w:left w:val="none" w:sz="0" w:space="0" w:color="auto"/>
            <w:bottom w:val="none" w:sz="0" w:space="0" w:color="auto"/>
            <w:right w:val="none" w:sz="0" w:space="0" w:color="auto"/>
          </w:divBdr>
        </w:div>
      </w:divsChild>
    </w:div>
    <w:div w:id="1378579990">
      <w:bodyDiv w:val="1"/>
      <w:marLeft w:val="0"/>
      <w:marRight w:val="0"/>
      <w:marTop w:val="0"/>
      <w:marBottom w:val="0"/>
      <w:divBdr>
        <w:top w:val="none" w:sz="0" w:space="0" w:color="auto"/>
        <w:left w:val="none" w:sz="0" w:space="0" w:color="auto"/>
        <w:bottom w:val="none" w:sz="0" w:space="0" w:color="auto"/>
        <w:right w:val="none" w:sz="0" w:space="0" w:color="auto"/>
      </w:divBdr>
    </w:div>
    <w:div w:id="1558467771">
      <w:bodyDiv w:val="1"/>
      <w:marLeft w:val="0"/>
      <w:marRight w:val="0"/>
      <w:marTop w:val="0"/>
      <w:marBottom w:val="0"/>
      <w:divBdr>
        <w:top w:val="none" w:sz="0" w:space="0" w:color="auto"/>
        <w:left w:val="none" w:sz="0" w:space="0" w:color="auto"/>
        <w:bottom w:val="none" w:sz="0" w:space="0" w:color="auto"/>
        <w:right w:val="none" w:sz="0" w:space="0" w:color="auto"/>
      </w:divBdr>
      <w:divsChild>
        <w:div w:id="1189445027">
          <w:marLeft w:val="480"/>
          <w:marRight w:val="0"/>
          <w:marTop w:val="0"/>
          <w:marBottom w:val="0"/>
          <w:divBdr>
            <w:top w:val="none" w:sz="0" w:space="0" w:color="auto"/>
            <w:left w:val="none" w:sz="0" w:space="0" w:color="auto"/>
            <w:bottom w:val="none" w:sz="0" w:space="0" w:color="auto"/>
            <w:right w:val="none" w:sz="0" w:space="0" w:color="auto"/>
          </w:divBdr>
        </w:div>
        <w:div w:id="107090515">
          <w:marLeft w:val="480"/>
          <w:marRight w:val="0"/>
          <w:marTop w:val="0"/>
          <w:marBottom w:val="0"/>
          <w:divBdr>
            <w:top w:val="none" w:sz="0" w:space="0" w:color="auto"/>
            <w:left w:val="none" w:sz="0" w:space="0" w:color="auto"/>
            <w:bottom w:val="none" w:sz="0" w:space="0" w:color="auto"/>
            <w:right w:val="none" w:sz="0" w:space="0" w:color="auto"/>
          </w:divBdr>
        </w:div>
        <w:div w:id="99758642">
          <w:marLeft w:val="480"/>
          <w:marRight w:val="0"/>
          <w:marTop w:val="0"/>
          <w:marBottom w:val="0"/>
          <w:divBdr>
            <w:top w:val="none" w:sz="0" w:space="0" w:color="auto"/>
            <w:left w:val="none" w:sz="0" w:space="0" w:color="auto"/>
            <w:bottom w:val="none" w:sz="0" w:space="0" w:color="auto"/>
            <w:right w:val="none" w:sz="0" w:space="0" w:color="auto"/>
          </w:divBdr>
        </w:div>
        <w:div w:id="1047338586">
          <w:marLeft w:val="480"/>
          <w:marRight w:val="0"/>
          <w:marTop w:val="0"/>
          <w:marBottom w:val="0"/>
          <w:divBdr>
            <w:top w:val="none" w:sz="0" w:space="0" w:color="auto"/>
            <w:left w:val="none" w:sz="0" w:space="0" w:color="auto"/>
            <w:bottom w:val="none" w:sz="0" w:space="0" w:color="auto"/>
            <w:right w:val="none" w:sz="0" w:space="0" w:color="auto"/>
          </w:divBdr>
        </w:div>
        <w:div w:id="1641035653">
          <w:marLeft w:val="480"/>
          <w:marRight w:val="0"/>
          <w:marTop w:val="0"/>
          <w:marBottom w:val="0"/>
          <w:divBdr>
            <w:top w:val="none" w:sz="0" w:space="0" w:color="auto"/>
            <w:left w:val="none" w:sz="0" w:space="0" w:color="auto"/>
            <w:bottom w:val="none" w:sz="0" w:space="0" w:color="auto"/>
            <w:right w:val="none" w:sz="0" w:space="0" w:color="auto"/>
          </w:divBdr>
        </w:div>
        <w:div w:id="70086102">
          <w:marLeft w:val="480"/>
          <w:marRight w:val="0"/>
          <w:marTop w:val="0"/>
          <w:marBottom w:val="0"/>
          <w:divBdr>
            <w:top w:val="none" w:sz="0" w:space="0" w:color="auto"/>
            <w:left w:val="none" w:sz="0" w:space="0" w:color="auto"/>
            <w:bottom w:val="none" w:sz="0" w:space="0" w:color="auto"/>
            <w:right w:val="none" w:sz="0" w:space="0" w:color="auto"/>
          </w:divBdr>
        </w:div>
      </w:divsChild>
    </w:div>
    <w:div w:id="1693069535">
      <w:bodyDiv w:val="1"/>
      <w:marLeft w:val="0"/>
      <w:marRight w:val="0"/>
      <w:marTop w:val="0"/>
      <w:marBottom w:val="0"/>
      <w:divBdr>
        <w:top w:val="none" w:sz="0" w:space="0" w:color="auto"/>
        <w:left w:val="none" w:sz="0" w:space="0" w:color="auto"/>
        <w:bottom w:val="none" w:sz="0" w:space="0" w:color="auto"/>
        <w:right w:val="none" w:sz="0" w:space="0" w:color="auto"/>
      </w:divBdr>
      <w:divsChild>
        <w:div w:id="281885072">
          <w:marLeft w:val="0"/>
          <w:marRight w:val="0"/>
          <w:marTop w:val="0"/>
          <w:marBottom w:val="0"/>
          <w:divBdr>
            <w:top w:val="none" w:sz="0" w:space="0" w:color="auto"/>
            <w:left w:val="none" w:sz="0" w:space="0" w:color="auto"/>
            <w:bottom w:val="none" w:sz="0" w:space="0" w:color="auto"/>
            <w:right w:val="none" w:sz="0" w:space="0" w:color="auto"/>
          </w:divBdr>
        </w:div>
      </w:divsChild>
    </w:div>
    <w:div w:id="1744716346">
      <w:bodyDiv w:val="1"/>
      <w:marLeft w:val="0"/>
      <w:marRight w:val="0"/>
      <w:marTop w:val="0"/>
      <w:marBottom w:val="0"/>
      <w:divBdr>
        <w:top w:val="none" w:sz="0" w:space="0" w:color="auto"/>
        <w:left w:val="none" w:sz="0" w:space="0" w:color="auto"/>
        <w:bottom w:val="none" w:sz="0" w:space="0" w:color="auto"/>
        <w:right w:val="none" w:sz="0" w:space="0" w:color="auto"/>
      </w:divBdr>
    </w:div>
    <w:div w:id="1877355626">
      <w:bodyDiv w:val="1"/>
      <w:marLeft w:val="0"/>
      <w:marRight w:val="0"/>
      <w:marTop w:val="0"/>
      <w:marBottom w:val="0"/>
      <w:divBdr>
        <w:top w:val="none" w:sz="0" w:space="0" w:color="auto"/>
        <w:left w:val="none" w:sz="0" w:space="0" w:color="auto"/>
        <w:bottom w:val="none" w:sz="0" w:space="0" w:color="auto"/>
        <w:right w:val="none" w:sz="0" w:space="0" w:color="auto"/>
      </w:divBdr>
      <w:divsChild>
        <w:div w:id="1730373510">
          <w:marLeft w:val="480"/>
          <w:marRight w:val="0"/>
          <w:marTop w:val="0"/>
          <w:marBottom w:val="0"/>
          <w:divBdr>
            <w:top w:val="none" w:sz="0" w:space="0" w:color="auto"/>
            <w:left w:val="none" w:sz="0" w:space="0" w:color="auto"/>
            <w:bottom w:val="none" w:sz="0" w:space="0" w:color="auto"/>
            <w:right w:val="none" w:sz="0" w:space="0" w:color="auto"/>
          </w:divBdr>
        </w:div>
        <w:div w:id="591551075">
          <w:marLeft w:val="480"/>
          <w:marRight w:val="0"/>
          <w:marTop w:val="0"/>
          <w:marBottom w:val="0"/>
          <w:divBdr>
            <w:top w:val="none" w:sz="0" w:space="0" w:color="auto"/>
            <w:left w:val="none" w:sz="0" w:space="0" w:color="auto"/>
            <w:bottom w:val="none" w:sz="0" w:space="0" w:color="auto"/>
            <w:right w:val="none" w:sz="0" w:space="0" w:color="auto"/>
          </w:divBdr>
        </w:div>
        <w:div w:id="509757668">
          <w:marLeft w:val="480"/>
          <w:marRight w:val="0"/>
          <w:marTop w:val="0"/>
          <w:marBottom w:val="0"/>
          <w:divBdr>
            <w:top w:val="none" w:sz="0" w:space="0" w:color="auto"/>
            <w:left w:val="none" w:sz="0" w:space="0" w:color="auto"/>
            <w:bottom w:val="none" w:sz="0" w:space="0" w:color="auto"/>
            <w:right w:val="none" w:sz="0" w:space="0" w:color="auto"/>
          </w:divBdr>
        </w:div>
      </w:divsChild>
    </w:div>
    <w:div w:id="1879122900">
      <w:bodyDiv w:val="1"/>
      <w:marLeft w:val="0"/>
      <w:marRight w:val="0"/>
      <w:marTop w:val="0"/>
      <w:marBottom w:val="0"/>
      <w:divBdr>
        <w:top w:val="none" w:sz="0" w:space="0" w:color="auto"/>
        <w:left w:val="none" w:sz="0" w:space="0" w:color="auto"/>
        <w:bottom w:val="none" w:sz="0" w:space="0" w:color="auto"/>
        <w:right w:val="none" w:sz="0" w:space="0" w:color="auto"/>
      </w:divBdr>
    </w:div>
    <w:div w:id="21361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E8B576F-0DD6-472B-B0CB-19688DFDABF6}"/>
      </w:docPartPr>
      <w:docPartBody>
        <w:p w:rsidR="00A34501" w:rsidRDefault="00A50E07">
          <w:r w:rsidRPr="00A7680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07"/>
    <w:rsid w:val="001D3DE6"/>
    <w:rsid w:val="004B3961"/>
    <w:rsid w:val="009E3F37"/>
    <w:rsid w:val="00A30E18"/>
    <w:rsid w:val="00A34501"/>
    <w:rsid w:val="00A50E07"/>
    <w:rsid w:val="00C0383A"/>
    <w:rsid w:val="00C92389"/>
    <w:rsid w:val="00CA4F02"/>
    <w:rsid w:val="00CC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0E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4FDAFE-9EDA-41CF-B0D4-DDF0F6E514FD}">
  <we:reference id="wa104382081" version="1.35.0.0" store="es-ES" storeType="OMEX"/>
  <we:alternateReferences>
    <we:reference id="wa104382081" version="1.35.0.0" store="" storeType="OMEX"/>
  </we:alternateReferences>
  <we:properties>
    <we:property name="MENDELEY_CITATIONS" value="[{&quot;citationID&quot;:&quot;MENDELEY_CITATION_3d136447-75d5-439a-a76d-dd3e13ba56b9&quot;,&quot;citationItems&quot;:[{&quot;id&quot;:&quot;1b6f86ed-d960-383b-b5ac-4ebc47e28096&quot;,&quot;itemData&quot;:{&quot;type&quot;:&quot;book&quot;,&quot;id&quot;:&quot;1b6f86ed-d960-383b-b5ac-4ebc47e28096&quot;,&quot;title&quot;:&quot;Experimental and quasi-experimental designs for generalized causal inference&quot;,&quot;author&quot;:[{&quot;family&quot;:&quot;Shadish&quot;,&quot;given&quot;:&quot;William R.&quot;,&quot;parse-names&quot;:false,&quot;dropping-particle&quot;:&quot;&quot;,&quot;non-dropping-particle&quot;:&quot;&quot;},{&quot;family&quot;:&quot;Cook&quot;,&quot;given&quot;:&quot;Thomas D.&quot;,&quot;parse-names&quot;:false,&quot;dropping-particle&quot;:&quot;&quot;,&quot;non-dropping-particle&quot;:&quot;&quot;},{&quot;family&quot;:&quot;Campbell&quot;,&quot;given&quot;:&quot;Donald T.&quot;,&quot;parse-names&quot;:false,&quot;dropping-particle&quot;:&quot;&quot;,&quot;non-dropping-particle&quot;:&quot;&quot;}],&quot;issued&quot;:{&quot;date-parts&quot;:[[2002]]},&quot;publisher&quot;:&quot;Houghton Mifflin&quot;},&quot;isTemporary&quot;:false}],&quot;properties&quot;:{&quot;noteIndex&quot;:0},&quot;isEdited&quot;:false,&quot;manualOverride&quot;:{&quot;isManuallyOverridden&quot;:true,&quot;citeprocText&quot;:&quot;(Shadish et al., 2002)&quot;,&quot;manualOverrideText&quot;:&quot;(Shadish et al., 2002, p. 507)&quot;},&quot;citationTag&quot;:&quot;MENDELEY_CITATION_v3_eyJjaXRhdGlvbklEIjoiTUVOREVMRVlfQ0lUQVRJT05fM2QxMzY0NDctNzVkNS00MzlhLWE3NmQtZGQzZTEzYmE1NmI5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A3KSJ9fQ==&quot;},{&quot;citationID&quot;:&quot;MENDELEY_CITATION_f6a85282-beb1-4db2-96f3-9246b87764fc&quot;,&quot;citationItems&quot;:[{&quot;id&quot;:&quot;c9254545-d0bf-38fd-843f-5f1b30cb26f8&quot;,&quot;itemData&quot;:{&quot;type&quot;:&quot;article-journal&quot;,&quot;id&quot;:&quot;c9254545-d0bf-38fd-843f-5f1b30cb26f8&quot;,&quot;title&quot;:&quot;Meta-análisis de la eficacia de las habilidades de afrontamiento en problemas clínicos y de salud en España [Meta-analysis of the effectiveness of coping skills in clinical and health problems in Spain]&quot;,&quot;author&quot;:[{&quot;family&quot;:&quot;Olivares&quot;,&quot;given&quot;:&quot;J.&quot;,&quot;parse-names&quot;:false,&quot;dropping-particle&quot;:&quot;&quot;,&quot;non-dropping-particle&quot;:&quot;&quot;},{&quot;family&quot;:&quot;Rosa&quot;,&quot;given&quot;:&quot;A. I.&quot;,&quot;parse-names&quot;:false,&quot;dropping-particle&quot;:&quot;&quot;,&quot;non-dropping-particle&quot;:&quot;&quot;},{&quot;family&quot;:&quot;Sánchez-Meca&quot;,&quot;given&quot;:&quot;J.&quot;,&quot;parse-names&quot;:false,&quot;dropping-particle&quot;:&quot;&quot;,&quot;non-dropping-particle&quot;:&quot;&quot;}],&quot;container-title&quot;:&quot;Anuario de Psicología&quot;,&quot;issued&quot;:{&quot;date-parts&quot;:[[2000]]},&quot;page&quot;:&quot;43-61&quot;,&quot;volume&quot;:&quot;31&quot;},&quot;isTemporary&quot;:false},{&quot;id&quot;:&quot;5e0a04e2-52eb-3635-9680-2018ba88f96a&quot;,&quot;itemData&quot;:{&quot;type&quot;:&quot;chapter&quot;,&quot;id&quot;:&quot;5e0a04e2-52eb-3635-9680-2018ba88f96a&quot;,&quot;title&quot;:&quot;Methodological issues in the meta-evaluation of correctional treatment&quot;,&quot;author&quot;:[{&quot;family&quot;:&quot;Sánchez-Meca&quot;,&quot;given&quot;:&quot;J.&quot;,&quot;parse-names&quot;:false,&quot;dropping-particle&quot;:&quot;&quot;,&quot;non-dropping-particle&quot;:&quot;&quot;}],&quot;container-title&quot;:&quot;Advances in Psychology and Law: International Contributions&quot;,&quot;editor&quot;:[{&quot;family&quot;:&quot;Redondo&quot;,&quot;given&quot;:&quot;S.&quot;,&quot;parse-names&quot;:false,&quot;dropping-particle&quot;:&quot;&quot;,&quot;non-dropping-particle&quot;:&quot;&quot;},{&quot;family&quot;:&quot;Garrido&quot;,&quot;given&quot;:&quot;V.&quot;,&quot;parse-names&quot;:false,&quot;dropping-particle&quot;:&quot;&quot;,&quot;non-dropping-particle&quot;:&quot;&quot;},{&quot;family&quot;:&quot;Pérez&quot;,&quot;given&quot;:&quot;J.&quot;,&quot;parse-names&quot;:false,&quot;dropping-particle&quot;:&quot;&quot;,&quot;non-dropping-particle&quot;:&quot;&quot;},{&quot;family&quot;:&quot;Barberet&quot;,&quot;given&quot;:&quot;R.&quot;,&quot;parse-names&quot;:false,&quot;dropping-particle&quot;:&quot;&quot;,&quot;non-dropping-particle&quot;:&quot;&quot;}],&quot;issued&quot;:{&quot;date-parts&quot;:[[1997]]},&quot;page&quot;:&quot;486-498&quot;,&quot;publisher&quot;:&quot;Walter de Gruyter&quot;},&quot;isTemporary&quot;:false}],&quot;properties&quot;:{&quot;noteIndex&quot;:0},&quot;isEdited&quot;:false,&quot;manualOverride&quot;:{&quot;isManuallyOverridden&quot;:false,&quot;citeprocText&quot;:&quot;(Olivares et al., 2000; Sánchez-Meca, 1997)&quot;,&quot;manualOverrideText&quot;:&quot;&quot;},&quot;citationTag&quot;:&quot;MENDELEY_CITATION_v3_eyJjaXRhdGlvbklEIjoiTUVOREVMRVlfQ0lUQVRJT05fZjZhODUyODItYmViMS00ZGIyLTk2ZjMtOTI0NmI4Nzc2NGZj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&quot;},{&quot;citationID&quot;:&quot;MENDELEY_CITATION_cbb9f9c2-0b7d-4727-9d94-d0497d5ebf2e&quot;,&quot;citationItems&quot;:[{&quot;id&quot;:&quot;1b6f86ed-d960-383b-b5ac-4ebc47e28096&quot;,&quot;itemData&quot;:{&quot;type&quot;:&quot;book&quot;,&quot;id&quot;:&quot;1b6f86ed-d960-383b-b5ac-4ebc47e28096&quot;,&quot;title&quot;:&quot;Experimental and quasi-experimental designs for generalized causal inference&quot;,&quot;author&quot;:[{&quot;family&quot;:&quot;Shadish&quot;,&quot;given&quot;:&quot;William R.&quot;,&quot;parse-names&quot;:false,&quot;dropping-particle&quot;:&quot;&quot;,&quot;non-dropping-particle&quot;:&quot;&quot;},{&quot;family&quot;:&quot;Cook&quot;,&quot;given&quot;:&quot;Thomas D.&quot;,&quot;parse-names&quot;:false,&quot;dropping-particle&quot;:&quot;&quot;,&quot;non-dropping-particle&quot;:&quot;&quot;},{&quot;family&quot;:&quot;Campbell&quot;,&quot;given&quot;:&quot;Donald T.&quot;,&quot;parse-names&quot;:false,&quot;dropping-particle&quot;:&quot;&quot;,&quot;non-dropping-particle&quot;:&quot;&quot;}],&quot;issued&quot;:{&quot;date-parts&quot;:[[2002]]},&quot;publisher&quot;:&quot;Houghton Mifflin&quot;},&quot;isTemporary&quot;:false}],&quot;properties&quot;:{&quot;noteIndex&quot;:0},&quot;isEdited&quot;:false,&quot;manualOverride&quot;:{&quot;isManuallyOverridden&quot;:true,&quot;citeprocText&quot;:&quot;(Shadish et al., 2002)&quot;,&quot;manualOverrideText&quot;:&quot;(exploration of the effects of manipulating a variable; Shadish et al., 2002, p. 507)&quot;},&quot;citationTag&quot;:&quot;MENDELEY_CITATION_v3_eyJjaXRhdGlvbklEIjoiTUVOREVMRVlfQ0lUQVRJT05fY2JiOWY5YzItMGI3ZC00NzI3LTlkOTQtZDA0OTdkNWViZjJl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leHBsb3JhdGlvbiBvZiB0aGUgZWZmZWN0cyBvZiBtYW5pcHVsYXRpbmcgYSB2YXJpYWJsZTsgU2hhZGlzaCBldCBhbC4sIDIwMDIsIHAuIDUwNykifX0=&quot;},{&quot;citationID&quot;:&quot;MENDELEY_CITATION_2b2d3183-03e8-426d-be3e-8a43a2654c0c&quot;,&quot;citationItems&quot;:[{&quot;id&quot;:&quot;1b6f86ed-d960-383b-b5ac-4ebc47e28096&quot;,&quot;itemData&quot;:{&quot;type&quot;:&quot;book&quot;,&quot;id&quot;:&quot;1b6f86ed-d960-383b-b5ac-4ebc47e28096&quot;,&quot;title&quot;:&quot;Experimental and quasi-experimental designs for generalized causal inference&quot;,&quot;author&quot;:[{&quot;family&quot;:&quot;Shadish&quot;,&quot;given&quot;:&quot;William R.&quot;,&quot;parse-names&quot;:false,&quot;dropping-particle&quot;:&quot;&quot;,&quot;non-dropping-particle&quot;:&quot;&quot;},{&quot;family&quot;:&quot;Cook&quot;,&quot;given&quot;:&quot;Thomas D.&quot;,&quot;parse-names&quot;:false,&quot;dropping-particle&quot;:&quot;&quot;,&quot;non-dropping-particle&quot;:&quot;&quot;},{&quot;family&quot;:&quot;Campbell&quot;,&quot;given&quot;:&quot;Donald T.&quot;,&quot;parse-names&quot;:false,&quot;dropping-particle&quot;:&quot;&quot;,&quot;non-dropping-particle&quot;:&quot;&quot;}],&quot;issued&quot;:{&quot;date-parts&quot;:[[2002]]},&quot;publisher&quot;:&quot;Houghton Mifflin&quot;},&quot;isTemporary&quot;:false}],&quot;properties&quot;:{&quot;noteIndex&quot;:0},&quot;isEdited&quot;:false,&quot;manualOverride&quot;:{&quot;isManuallyOverridden&quot;:true,&quot;citeprocText&quot;:&quot;(Shadish et al., 2002)&quot;,&quot;manualOverrideText&quot;:&quot;(Shadish et al., 2002, p. 511)&quot;},&quot;citationTag&quot;:&quot;MENDELEY_CITATION_v3_eyJjaXRhdGlvbklEIjoiTUVOREVMRVlfQ0lUQVRJT05fMmIyZDMxODMtMDNlOC00MjZkLWJlM2UtOGE0M2EyNjU0YzBj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ExKSJ9fQ==&quot;},{&quot;citationID&quot;:&quot;MENDELEY_CITATION_cc88e317-5fa0-4611-8352-8e201eb1ab07&quot;,&quot;citationItems&quot;:[{&quot;id&quot;:&quot;1b6f86ed-d960-383b-b5ac-4ebc47e28096&quot;,&quot;itemData&quot;:{&quot;type&quot;:&quot;book&quot;,&quot;id&quot;:&quot;1b6f86ed-d960-383b-b5ac-4ebc47e28096&quot;,&quot;title&quot;:&quot;Experimental and quasi-experimental designs for generalized causal inference&quot;,&quot;author&quot;:[{&quot;family&quot;:&quot;Shadish&quot;,&quot;given&quot;:&quot;William R.&quot;,&quot;parse-names&quot;:false,&quot;dropping-particle&quot;:&quot;&quot;,&quot;non-dropping-particle&quot;:&quot;&quot;},{&quot;family&quot;:&quot;Cook&quot;,&quot;given&quot;:&quot;Thomas D.&quot;,&quot;parse-names&quot;:false,&quot;dropping-particle&quot;:&quot;&quot;,&quot;non-dropping-particle&quot;:&quot;&quot;},{&quot;family&quot;:&quot;Campbell&quot;,&quot;given&quot;:&quot;Donald T.&quot;,&quot;parse-names&quot;:false,&quot;dropping-particle&quot;:&quot;&quot;,&quot;non-dropping-particle&quot;:&quot;&quot;}],&quot;issued&quot;:{&quot;date-parts&quot;:[[2002]]},&quot;publisher&quot;:&quot;Houghton Mifflin&quot;},&quot;isTemporary&quot;:false}],&quot;properties&quot;:{&quot;noteIndex&quot;:0},&quot;isEdited&quot;:false,&quot;manualOverride&quot;:{&quot;isManuallyOverridden&quot;:true,&quot;citeprocText&quot;:&quot;(Shadish et al., 2002)&quot;,&quot;manualOverrideText&quot;:&quot;(exploration of the effects of manipulating a variable; Shadish et al., 2002, p. 507)&quot;},&quot;citationTag&quot;:&quot;MENDELEY_CITATION_v3_eyJjaXRhdGlvbklEIjoiTUVOREVMRVlfQ0lUQVRJT05fY2M4OGUzMTctNWZhMC00NjExLTgzNTItOGUyMDFlYjFhYjA3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leHBsb3JhdGlvbiBvZiB0aGUgZWZmZWN0cyBvZiBtYW5pcHVsYXRpbmcgYSB2YXJpYWJsZTsgU2hhZGlzaCBldCBhbC4sIDIwMDIsIHAuIDUwNykifX0=&quot;},{&quot;citationID&quot;:&quot;MENDELEY_CITATION_6279008c-fb16-4dad-b612-cd1bed2fe1a8&quot;,&quot;citationItems&quot;:[{&quot;id&quot;:&quot;1b6f86ed-d960-383b-b5ac-4ebc47e28096&quot;,&quot;itemData&quot;:{&quot;type&quot;:&quot;book&quot;,&quot;id&quot;:&quot;1b6f86ed-d960-383b-b5ac-4ebc47e28096&quot;,&quot;title&quot;:&quot;Experimental and quasi-experimental designs for generalized causal inference&quot;,&quot;author&quot;:[{&quot;family&quot;:&quot;Shadish&quot;,&quot;given&quot;:&quot;William R.&quot;,&quot;parse-names&quot;:false,&quot;dropping-particle&quot;:&quot;&quot;,&quot;non-dropping-particle&quot;:&quot;&quot;},{&quot;family&quot;:&quot;Cook&quot;,&quot;given&quot;:&quot;Thomas D.&quot;,&quot;parse-names&quot;:false,&quot;dropping-particle&quot;:&quot;&quot;,&quot;non-dropping-particle&quot;:&quot;&quot;},{&quot;family&quot;:&quot;Campbell&quot;,&quot;given&quot;:&quot;Donald T.&quot;,&quot;parse-names&quot;:false,&quot;dropping-particle&quot;:&quot;&quot;,&quot;non-dropping-particle&quot;:&quot;&quot;}],&quot;issued&quot;:{&quot;date-parts&quot;:[[2002]]},&quot;publisher&quot;:&quot;Houghton Mifflin&quot;},&quot;isTemporary&quot;:false}],&quot;properties&quot;:{&quot;noteIndex&quot;:0},&quot;isEdited&quot;:false,&quot;manualOverride&quot;:{&quot;isManuallyOverridden&quot;:true,&quot;citeprocText&quot;:&quot;(Shadish et al., 2002)&quot;,&quot;manualOverrideText&quot;:&quot;(Shadish et al., 2002, p. 511)&quot;},&quot;citationTag&quot;:&quot;MENDELEY_CITATION_v3_eyJjaXRhdGlvbklEIjoiTUVOREVMRVlfQ0lUQVRJT05fNjI3OTAwOGMtZmIxNi00ZGFkLWI2MTItY2QxYmVkMmZlMWE4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ExKSJ9fQ==&quot;},{&quot;citationID&quot;:&quot;MENDELEY_CITATION_9161a403-f939-4567-ace1-249b0409b5f8&quot;,&quot;citationItems&quot;:[{&quot;id&quot;:&quot;1b6f86ed-d960-383b-b5ac-4ebc47e28096&quot;,&quot;itemData&quot;:{&quot;type&quot;:&quot;book&quot;,&quot;id&quot;:&quot;1b6f86ed-d960-383b-b5ac-4ebc47e28096&quot;,&quot;title&quot;:&quot;Experimental and quasi-experimental designs for generalized causal inference&quot;,&quot;author&quot;:[{&quot;family&quot;:&quot;Shadish&quot;,&quot;given&quot;:&quot;William R.&quot;,&quot;parse-names&quot;:false,&quot;dropping-particle&quot;:&quot;&quot;,&quot;non-dropping-particle&quot;:&quot;&quot;},{&quot;family&quot;:&quot;Cook&quot;,&quot;given&quot;:&quot;Thomas D.&quot;,&quot;parse-names&quot;:false,&quot;dropping-particle&quot;:&quot;&quot;,&quot;non-dropping-particle&quot;:&quot;&quot;},{&quot;family&quot;:&quot;Campbell&quot;,&quot;given&quot;:&quot;Donald T.&quot;,&quot;parse-names&quot;:false,&quot;dropping-particle&quot;:&quot;&quot;,&quot;non-dropping-particle&quot;:&quot;&quot;}],&quot;issued&quot;:{&quot;date-parts&quot;:[[2002]]},&quot;publisher&quot;:&quot;Houghton Mifflin&quot;},&quot;isTemporary&quot;:false}],&quot;properties&quot;:{&quot;noteIndex&quot;:0},&quot;isEdited&quot;:false,&quot;manualOverride&quot;:{&quot;isManuallyOverridden&quot;:true,&quot;citeprocText&quot;:&quot;(Shadish et al., 2002)&quot;,&quot;manualOverrideText&quot;:&quot;(Shadish et al., 2002, p. 505)&quot;},&quot;citationTag&quot;:&quot;MENDELEY_CITATION_v3_eyJjaXRhdGlvbklEIjoiTUVOREVMRVlfQ0lUQVRJT05fOTE2MWE0MDMtZjkzOS00NTY3LWFjZTEtMjQ5YjA0MDliNWY4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A1KSJ9fQ==&quot;},{&quot;citationID&quot;:&quot;MENDELEY_CITATION_0e31e7af-bb6b-45ba-ba3b-3ea3387ffe48&quot;,&quot;citationItems&quot;:[{&quot;id&quot;:&quot;1b6f86ed-d960-383b-b5ac-4ebc47e28096&quot;,&quot;itemData&quot;:{&quot;type&quot;:&quot;book&quot;,&quot;id&quot;:&quot;1b6f86ed-d960-383b-b5ac-4ebc47e28096&quot;,&quot;title&quot;:&quot;Experimental and quasi-experimental designs for generalized causal inference&quot;,&quot;author&quot;:[{&quot;family&quot;:&quot;Shadish&quot;,&quot;given&quot;:&quot;William R.&quot;,&quot;parse-names&quot;:false,&quot;dropping-particle&quot;:&quot;&quot;,&quot;non-dropping-particle&quot;:&quot;&quot;},{&quot;family&quot;:&quot;Cook&quot;,&quot;given&quot;:&quot;Thomas D.&quot;,&quot;parse-names&quot;:false,&quot;dropping-particle&quot;:&quot;&quot;,&quot;non-dropping-particle&quot;:&quot;&quot;},{&quot;family&quot;:&quot;Campbell&quot;,&quot;given&quot;:&quot;Donald T.&quot;,&quot;parse-names&quot;:false,&quot;dropping-particle&quot;:&quot;&quot;,&quot;non-dropping-particle&quot;:&quot;&quot;}],&quot;issued&quot;:{&quot;date-parts&quot;:[[2002]]},&quot;publisher&quot;:&quot;Houghton Mifflin&quot;},&quot;isTemporary&quot;:false}],&quot;properties&quot;:{&quot;noteIndex&quot;:0},&quot;isEdited&quot;:false,&quot;manualOverride&quot;:{&quot;isManuallyOverridden&quot;:true,&quot;citeprocText&quot;:&quot;(Shadish et al., 2002)&quot;,&quot;manualOverrideText&quot;:&quot;(Shadish et al., 2002, p. 323)&quot;},&quot;citationTag&quot;:&quot;MENDELEY_CITATION_v3_eyJjaXRhdGlvbklEIjoiTUVOREVMRVlfQ0lUQVRJT05fMGUzMWU3YWYtYmI2Yi00NWJhLWJhM2ItM2VhMzM4N2ZmZTQ4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MzIzKSJ9fQ==&quot;},{&quot;citationID&quot;:&quot;MENDELEY_CITATION_070e2fa9-58a1-4cb3-a481-b46b6bab6d6e&quot;,&quot;citationItems&quot;:[{&quot;id&quot;:&quot;a951354d-5f84-3efb-8203-047b689157df&quot;,&quot;itemData&quot;:{&quot;type&quot;:&quot;article-journal&quot;,&quot;id&quot;:&quot;a951354d-5f84-3efb-8203-047b689157df&quot;,&quot;title&quot;:&quot;Post-randomisation exclusions: the intention to treat principle and excluding patients from analysis&quot;,&quot;author&quot;:[{&quot;family&quot;:&quot;Fergusson&quot;,&quot;given&quot;:&quot;D.&quot;,&quot;parse-names&quot;:false,&quot;dropping-particle&quot;:&quot;&quot;,&quot;non-dropping-particle&quot;:&quot;&quot;}],&quot;container-title&quot;:&quot;BMJ&quot;,&quot;DOI&quot;:&quot;10.1136/bmj.325.7365.652&quot;,&quot;ISSN&quot;:&quot;09598138&quot;,&quot;issued&quot;:{&quot;date-parts&quot;:[[2002]]},&quot;page&quot;:&quot;652-654&quot;,&quot;issue&quot;:&quot;7365&quot;,&quot;volume&quot;:&quot;325&quot;},&quot;isTemporary&quot;:false}],&quot;properties&quot;:{&quot;noteIndex&quot;:0},&quot;isEdited&quot;:false,&quot;manualOverride&quot;:{&quot;isManuallyOverridden&quot;:false,&quot;citeprocText&quot;:&quot;(Fergusson et al., 2002)&quot;,&quot;manualOverrideText&quot;:&quot;&quot;},&quot;citationTag&quot;:&quot;MENDELEY_CITATION_v3_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&quot;},{&quot;citationID&quot;:&quot;MENDELEY_CITATION_cea46815-4db9-46fa-990c-98534e631615&quot;,&quot;citationItems&quot;:[{&quot;id&quot;:&quot;a951354d-5f84-3efb-8203-047b689157df&quot;,&quot;itemData&quot;:{&quot;type&quot;:&quot;article-journal&quot;,&quot;id&quot;:&quot;a951354d-5f84-3efb-8203-047b689157df&quot;,&quot;title&quot;:&quot;Post-randomisation exclusions: the intention to treat principle and excluding patients from analysis&quot;,&quot;author&quot;:[{&quot;family&quot;:&quot;Fergusson&quot;,&quot;given&quot;:&quot;D.&quot;,&quot;parse-names&quot;:false,&quot;dropping-particle&quot;:&quot;&quot;,&quot;non-dropping-particle&quot;:&quot;&quot;},{&quot;family&quot;:&quot;Shawn&quot;,&quot;given&quot;:&quot;D. A.&quot;,&quot;parse-names&quot;:false,&quot;dropping-particle&quot;:&quot;&quot;,&quot;non-dropping-particle&quot;:&quot;&quot;},{&quot;family&quot;:&quot;Gordon&quot;,&quot;given&quot;:&quot;G.&quot;,&quot;parse-names&quot;:false,&quot;dropping-particle&quot;:&quot;&quot;,&quot;non-dropping-particle&quot;:&quot;&quot;},{&quot;family&quot;:&quot;Hébert&quot;,&quot;given&quot;:&quot;P.&quot;,&quot;parse-names&quot;:false,&quot;dropping-particle&quot;:&quot;&quot;,&quot;non-dropping-particle&quot;:&quot;&quot;}],&quot;container-title&quot;:&quot;BMJ&quot;,&quot;DOI&quot;:&quot;10.1136/bmj.325.7365.652&quot;,&quot;ISSN&quot;:&quot;09598138&quot;,&quot;issued&quot;:{&quot;date-parts&quot;:[[2002]]},&quot;page&quot;:&quot;652-654&quot;,&quot;issue&quot;:&quot;7365&quot;,&quot;volume&quot;:&quot;325&quot;},&quot;isTemporary&quot;:false}],&quot;properties&quot;:{&quot;noteIndex&quot;:0},&quot;isEdited&quot;:false,&quot;manualOverride&quot;:{&quot;isManuallyOverridden&quot;:false,&quot;citeprocText&quot;:&quot;(Fergusson et al., 2002)&quot;,&quot;manualOverrideText&quot;:&quot;&quot;},&quot;citationTag&quot;:&quot;MENDELEY_CITATION_v3_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&quot;},{&quot;citationID&quot;:&quot;MENDELEY_CITATION_24e88edd-2d9b-4131-8c44-f9a6b8376c94&quot;,&quot;citationItems&quot;:[{&quot;id&quot;:&quot;eb0ece06-0945-369b-b723-cbd2958ed71a&quot;,&quot;itemData&quot;:{&quot;type&quot;:&quot;article-journal&quot;,&quot;id&quot;:&quot;eb0ece06-0945-369b-b723-cbd2958ed71a&quot;,&quot;title&quot;:&quot;The Optimum Follow-Up Period for Assessing Mortality Outcomes in Injured Older Adults&quot;,&quot;author&quot;:[{&quot;family&quot;:&quot;Fleischman&quot;,&quot;given&quot;:&quot;Ross J.&quot;,&quot;parse-names&quot;:false,&quot;dropping-particle&quot;:&quot;&quot;,&quot;non-dropping-particle&quot;:&quot;&quot;},{&quot;family&quot;:&quot;Adams&quot;,&quot;given&quot;:&quot;Annette L.&quot;,&quot;parse-names&quot;:false,&quot;dropping-particle&quot;:&quot;&quot;,&quot;non-dropping-particle&quot;:&quot;&quot;},{&quot;family&quot;:&quot;Hedges&quot;,&quot;given&quot;:&quot;Jerris R.&quot;,&quot;parse-names&quot;:false,&quot;dropping-particle&quot;:&quot;&quot;,&quot;non-dropping-particle&quot;:&quot;&quot;},{&quot;family&quot;:&quot;Ma&quot;,&quot;given&quot;:&quot;O. John&quot;,&quot;parse-names&quot;:false,&quot;dropping-particle&quot;:&quot;&quot;,&quot;non-dropping-particle&quot;:&quot;&quot;},{&quot;family&quot;:&quot;Mullins&quot;,&quot;given&quot;:&quot;Richard J.&quot;,&quot;parse-names&quot;:false,&quot;dropping-particle&quot;:&quot;&quot;,&quot;non-dropping-particle&quot;:&quot;&quot;},{&quot;family&quot;:&quot;Newgard&quot;,&quot;given&quot;:&quot;Craig D.&quot;,&quot;parse-names&quot;:false,&quot;dropping-particle&quot;:&quot;&quot;,&quot;non-dropping-particle&quot;:&quot;&quot;}],&quot;container-title&quot;:&quot;Journal of the American Geriatrics Society&quot;,&quot;DOI&quot;:&quot;10.1111/j.1532-5415.2010.03065.x&quot;,&quot;ISSN&quot;:&quot;00028614&quot;,&quot;issued&quot;:{&quot;date-parts&quot;:[[2010]]},&quot;page&quot;:&quot;1843-1849&quot;,&quot;issue&quot;:&quot;10&quot;,&quot;volume&quot;:&quot;58&quot;},&quot;isTemporary&quot;:false}],&quot;properties&quot;:{&quot;noteIndex&quot;:0},&quot;isEdited&quot;:false,&quot;manualOverride&quot;:{&quot;isManuallyOverridden&quot;:false,&quot;citeprocText&quot;:&quot;(Fleischman et al., 2010)&quot;,&quot;manualOverrideText&quot;:&quot;&quot;},&quot;citationTag&quot;:&quot;MENDELEY_CITATION_v3_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&quot;},{&quot;citationID&quot;:&quot;MENDELEY_CITATION_942d2039-a5b5-4810-b36f-babcb987e4ac&quot;,&quot;citationItems&quot;:[{&quot;id&quot;:&quot;c9254545-d0bf-38fd-843f-5f1b30cb26f8&quot;,&quot;itemData&quot;:{&quot;type&quot;:&quot;article-journal&quot;,&quot;id&quot;:&quot;c9254545-d0bf-38fd-843f-5f1b30cb26f8&quot;,&quot;title&quot;:&quot;Meta-análisis de la eficacia de las habilidades de afrontamiento en problemas clínicos y de salud en España [Meta-analysis of the effectiveness of coping skills in clinical and health problems in Spain]&quot;,&quot;author&quot;:[{&quot;family&quot;:&quot;Olivares&quot;,&quot;given&quot;:&quot;J.&quot;,&quot;parse-names&quot;:false,&quot;dropping-particle&quot;:&quot;&quot;,&quot;non-dropping-particle&quot;:&quot;&quot;},{&quot;family&quot;:&quot;Rosa&quot;,&quot;given&quot;:&quot;A. I.&quot;,&quot;parse-names&quot;:false,&quot;dropping-particle&quot;:&quot;&quot;,&quot;non-dropping-particle&quot;:&quot;&quot;},{&quot;family&quot;:&quot;Sánchez-Meca&quot;,&quot;given&quot;:&quot;J.&quot;,&quot;parse-names&quot;:false,&quot;dropping-particle&quot;:&quot;&quot;,&quot;non-dropping-particle&quot;:&quot;&quot;}],&quot;container-title&quot;:&quot;Anuario de Psicología&quot;,&quot;issued&quot;:{&quot;date-parts&quot;:[[2000]]},&quot;page&quot;:&quot;43-61&quot;,&quot;volume&quot;:&quot;31&quot;},&quot;isTemporary&quot;:false}],&quot;properties&quot;:{&quot;noteIndex&quot;:0},&quot;isEdited&quot;:false,&quot;manualOverride&quot;:{&quot;isManuallyOverridden&quot;:false,&quot;citeprocText&quot;:&quot;(Olivares et al., 2000)&quot;,&quot;manualOverrideText&quot;:&quot;&quot;},&quot;citationTag&quot;:&quot;MENDELEY_CITATION_v3_eyJjaXRhdGlvbklEIjoiTUVOREVMRVlfQ0lUQVRJT05fOTQyZDIwMzktYTViNS00ODEwLWIzNmYtYmFiY2I5ODdlNGFj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quot;},{&quot;citationID&quot;:&quot;MENDELEY_CITATION_1e789286-7d86-4992-9a04-fea865922da4&quot;,&quot;citationItems&quot;:[{&quot;id&quot;:&quot;c9254545-d0bf-38fd-843f-5f1b30cb26f8&quot;,&quot;itemData&quot;:{&quot;type&quot;:&quot;article-journal&quot;,&quot;id&quot;:&quot;c9254545-d0bf-38fd-843f-5f1b30cb26f8&quot;,&quot;title&quot;:&quot;Meta-análisis de la eficacia de las habilidades de afrontamiento en problemas clínicos y de salud en España [Meta-analysis of the effectiveness of coping skills in clinical and health problems in Spain]&quot;,&quot;author&quot;:[{&quot;family&quot;:&quot;Olivares&quot;,&quot;given&quot;:&quot;J.&quot;,&quot;parse-names&quot;:false,&quot;dropping-particle&quot;:&quot;&quot;,&quot;non-dropping-particle&quot;:&quot;&quot;},{&quot;family&quot;:&quot;Rosa&quot;,&quot;given&quot;:&quot;A. I.&quot;,&quot;parse-names&quot;:false,&quot;dropping-particle&quot;:&quot;&quot;,&quot;non-dropping-particle&quot;:&quot;&quot;},{&quot;family&quot;:&quot;Sánchez-Meca&quot;,&quot;given&quot;:&quot;J.&quot;,&quot;parse-names&quot;:false,&quot;dropping-particle&quot;:&quot;&quot;,&quot;non-dropping-particle&quot;:&quot;&quot;}],&quot;container-title&quot;:&quot;Anuario de Psicología&quot;,&quot;issued&quot;:{&quot;date-parts&quot;:[[2000]]},&quot;page&quot;:&quot;43-61&quot;,&quot;volume&quot;:&quot;31&quot;},&quot;isTemporary&quot;:false}],&quot;properties&quot;:{&quot;noteIndex&quot;:0},&quot;isEdited&quot;:false,&quot;manualOverride&quot;:{&quot;isManuallyOverridden&quot;:false,&quot;citeprocText&quot;:&quot;(Olivares et al., 2000)&quot;,&quot;manualOverrideText&quot;:&quot;&quot;},&quot;citationTag&quot;:&quot;MENDELEY_CITATION_v3_eyJjaXRhdGlvbklEIjoiTUVOREVMRVlfQ0lUQVRJT05fMWU3ODkyODYtN2Q4Ni00OTkyLTlhMDQtZmVhODY1OTIyZGE0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quot;},{&quot;citationID&quot;:&quot;MENDELEY_CITATION_cfaa7351-3af7-416d-90ff-905b7ea5083f&quot;,&quot;citationItems&quot;:[{&quot;id&quot;:&quot;c9254545-d0bf-38fd-843f-5f1b30cb26f8&quot;,&quot;itemData&quot;:{&quot;type&quot;:&quot;article-journal&quot;,&quot;id&quot;:&quot;c9254545-d0bf-38fd-843f-5f1b30cb26f8&quot;,&quot;title&quot;:&quot;Meta-análisis de la eficacia de las habilidades de afrontamiento en problemas clínicos y de salud en España [Meta-analysis of the effectiveness of coping skills in clinical and health problems in Spain]&quot;,&quot;author&quot;:[{&quot;family&quot;:&quot;Olivares&quot;,&quot;given&quot;:&quot;J.&quot;,&quot;parse-names&quot;:false,&quot;dropping-particle&quot;:&quot;&quot;,&quot;non-dropping-particle&quot;:&quot;&quot;},{&quot;family&quot;:&quot;Rosa&quot;,&quot;given&quot;:&quot;A. I.&quot;,&quot;parse-names&quot;:false,&quot;dropping-particle&quot;:&quot;&quot;,&quot;non-dropping-particle&quot;:&quot;&quot;},{&quot;family&quot;:&quot;Sánchez-Meca&quot;,&quot;given&quot;:&quot;J.&quot;,&quot;parse-names&quot;:false,&quot;dropping-particle&quot;:&quot;&quot;,&quot;non-dropping-particle&quot;:&quot;&quot;}],&quot;container-title&quot;:&quot;Anuario de Psicología&quot;,&quot;issued&quot;:{&quot;date-parts&quot;:[[2000]]},&quot;page&quot;:&quot;43-61&quot;,&quot;volume&quot;:&quot;31&quot;},&quot;isTemporary&quot;:false}],&quot;properties&quot;:{&quot;noteIndex&quot;:0},&quot;isEdited&quot;:false,&quot;manualOverride&quot;:{&quot;isManuallyOverridden&quot;:false,&quot;citeprocText&quot;:&quot;(Olivares et al., 2000)&quot;,&quot;manualOverrideText&quot;:&quot;&quot;},&quot;citationTag&quot;:&quot;MENDELEY_CITATION_v3_eyJjaXRhdGlvbklEIjoiTUVOREVMRVlfQ0lUQVRJT05fY2ZhYTczNTEtM2FmNy00MTZkLTkwZmYtOTA1YjdlYTUwODNm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quot;},{&quot;citationID&quot;:&quot;MENDELEY_CITATION_8a3406ac-8575-4a97-97a2-597dd7607f38&quot;,&quot;citationItems&quot;:[{&quot;id&quot;:&quot;1b6f86ed-d960-383b-b5ac-4ebc47e28096&quot;,&quot;itemData&quot;:{&quot;type&quot;:&quot;book&quot;,&quot;id&quot;:&quot;1b6f86ed-d960-383b-b5ac-4ebc47e28096&quot;,&quot;title&quot;:&quot;Experimental and quasi-experimental designs for generalized causal inference&quot;,&quot;author&quot;:[{&quot;family&quot;:&quot;Shadish&quot;,&quot;given&quot;:&quot;William R.&quot;,&quot;parse-names&quot;:false,&quot;dropping-particle&quot;:&quot;&quot;,&quot;non-dropping-particle&quot;:&quot;&quot;},{&quot;family&quot;:&quot;Cook&quot;,&quot;given&quot;:&quot;Thomas D.&quot;,&quot;parse-names&quot;:false,&quot;dropping-particle&quot;:&quot;&quot;,&quot;non-dropping-particle&quot;:&quot;&quot;},{&quot;family&quot;:&quot;Campbell&quot;,&quot;given&quot;:&quot;Donald T.&quot;,&quot;parse-names&quot;:false,&quot;dropping-particle&quot;:&quot;&quot;,&quot;non-dropping-particle&quot;:&quot;&quot;}],&quot;issued&quot;:{&quot;date-parts&quot;:[[2002]]},&quot;publisher&quot;:&quot;Houghton Mifflin&quot;},&quot;isTemporary&quot;:false}],&quot;properties&quot;:{&quot;noteIndex&quot;:0},&quot;isEdited&quot;:false,&quot;manualOverride&quot;:{&quot;isManuallyOverridden&quot;:true,&quot;citeprocText&quot;:&quot;(Shadish et al., 2002)&quot;,&quot;manualOverrideText&quot;:&quot;(Shadish et al., 2002, p. 507)&quot;},&quot;citationTag&quot;:&quot;MENDELEY_CITATION_v3_eyJjaXRhdGlvbklEIjoiTUVOREVMRVlfQ0lUQVRJT05fOGEzNDA2YWMtODU3NS00YTk3LTk3YTItNTk3ZGQ3NjA3ZjM4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A3KSJ9fQ==&quot;},{&quot;citationID&quot;:&quot;MENDELEY_CITATION_b47fe6a5-e473-4952-af4f-27cf2afd2439&quot;,&quot;citationItems&quot;:[{&quot;id&quot;:&quot;c9254545-d0bf-38fd-843f-5f1b30cb26f8&quot;,&quot;itemData&quot;:{&quot;type&quot;:&quot;article-journal&quot;,&quot;id&quot;:&quot;c9254545-d0bf-38fd-843f-5f1b30cb26f8&quot;,&quot;title&quot;:&quot;Meta-análisis de la eficacia de las habilidades de afrontamiento en problemas clínicos y de salud en España [Meta-analysis of the effectiveness of coping skills in clinical and health problems in Spain]&quot;,&quot;author&quot;:[{&quot;family&quot;:&quot;Olivares&quot;,&quot;given&quot;:&quot;J.&quot;,&quot;parse-names&quot;:false,&quot;dropping-particle&quot;:&quot;&quot;,&quot;non-dropping-particle&quot;:&quot;&quot;},{&quot;family&quot;:&quot;Rosa&quot;,&quot;given&quot;:&quot;A. I.&quot;,&quot;parse-names&quot;:false,&quot;dropping-particle&quot;:&quot;&quot;,&quot;non-dropping-particle&quot;:&quot;&quot;},{&quot;family&quot;:&quot;Sánchez-Meca&quot;,&quot;given&quot;:&quot;J.&quot;,&quot;parse-names&quot;:false,&quot;dropping-particle&quot;:&quot;&quot;,&quot;non-dropping-particle&quot;:&quot;&quot;}],&quot;container-title&quot;:&quot;Anuario de Psicología&quot;,&quot;issued&quot;:{&quot;date-parts&quot;:[[2000]]},&quot;page&quot;:&quot;43-61&quot;,&quot;volume&quot;:&quot;31&quot;},&quot;isTemporary&quot;:false}],&quot;properties&quot;:{&quot;noteIndex&quot;:0},&quot;isEdited&quot;:false,&quot;manualOverride&quot;:{&quot;isManuallyOverridden&quot;:false,&quot;citeprocText&quot;:&quot;(Olivares et al., 2000)&quot;,&quot;manualOverrideText&quot;:&quot;&quot;},&quot;citationTag&quot;:&quot;MENDELEY_CITATION_v3_eyJjaXRhdGlvbklEIjoiTUVOREVMRVlfQ0lUQVRJT05fYjQ3ZmU2YTUtZTQ3My00OTUyLWFmNGYtMjdjZjJhZmQyNDM5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quot;},{&quot;citationID&quot;:&quot;MENDELEY_CITATION_98e9e030-705b-4d92-b422-8d719b7321e6&quot;,&quot;citationItems&quot;:[{&quot;id&quot;:&quot;b1dd87e4-0da8-3cf2-87aa-2c9d5901835d&quot;,&quot;itemData&quot;:{&quot;type&quot;:&quot;chapter&quot;,&quot;id&quot;:&quot;b1dd87e4-0da8-3cf2-87aa-2c9d5901835d&quot;,&quot;title&quot;:&quot;Instrumentos en evaluación de programas [Instruments in program evaluation]&quot;,&quot;author&quot;:[{&quot;family&quot;:&quot;Anguera&quot;,&quot;given&quot;:&quot;M. T.&quot;,&quot;parse-names&quot;:false,&quot;dropping-particle&quot;:&quot;&quot;,&quot;non-dropping-particle&quot;:&quot;&quot;},{&quot;family&quot;:&quot;Chacón-Moscoso&quot;,&quot;given&quot;:&quot;S.&quot;,&quot;parse-names&quot;:false,&quot;dropping-particle&quot;:&quot;&quot;,&quot;non-dropping-particle&quot;:&quot;&quot;},{&quot;family&quot;:&quot;Holgado&quot;,&quot;given&quot;:&quot;F. P.&quot;,&quot;parse-names&quot;:false,&quot;dropping-particle&quot;:&quot;&quot;,&quot;non-dropping-particle&quot;:&quot;&quot;},{&quot;family&quot;:&quot;Pérez&quot;,&quot;given&quot;:&quot;J. A.&quot;,&quot;parse-names&quot;:false,&quot;dropping-particle&quot;:&quot;&quot;,&quot;non-dropping-particle&quot;:&quot;&quot;}],&quot;container-title&quot;:&quot;Evaluación de programas sociales y sanitarios: un abordaje metodológico&quot;,&quot;editor&quot;:[{&quot;family&quot;:&quot;Anguera&quot;,&quot;given&quot;:&quot;M. T.&quot;,&quot;parse-names&quot;:false,&quot;dropping-particle&quot;:&quot;&quot;,&quot;non-dropping-particle&quot;:&quot;&quot;},{&quot;family&quot;:&quot;Chacón-Moscoso&quot;,&quot;given&quot;:&quot;S.&quot;,&quot;parse-names&quot;:false,&quot;dropping-particle&quot;:&quot;&quot;,&quot;non-dropping-particle&quot;:&quot;&quot;},{&quot;family&quot;:&quot;Blanco&quot;,&quot;given&quot;:&quot;A.&quot;,&quot;parse-names&quot;:false,&quot;dropping-particle&quot;:&quot;&quot;,&quot;non-dropping-particle&quot;:&quot;&quot;}],&quot;issued&quot;:{&quot;date-parts&quot;:[[2008]]},&quot;page&quot;:&quot;127-152&quot;,&quot;publisher&quot;:&quot;Síntesis&quot;},&quot;isTemporary&quot;:false}],&quot;properties&quot;:{&quot;noteIndex&quot;:0},&quot;isEdited&quot;:false,&quot;manualOverride&quot;:{&quot;isManuallyOverridden&quot;:false,&quot;citeprocText&quot;:&quot;(Anguera et al., 2008)&quot;,&quot;manualOverrideText&quot;:&quot;&quot;},&quot;citationTag&quot;:&quot;MENDELEY_CITATION_v3_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&quot;},{&quot;citationID&quot;:&quot;MENDELEY_CITATION_1317055b-1058-4da3-af0e-d3b0320d9a37&quot;,&quot;citationItems&quot;:[{&quot;id&quot;:&quot;c9254545-d0bf-38fd-843f-5f1b30cb26f8&quot;,&quot;itemData&quot;:{&quot;type&quot;:&quot;article-journal&quot;,&quot;id&quot;:&quot;c9254545-d0bf-38fd-843f-5f1b30cb26f8&quot;,&quot;title&quot;:&quot;Meta-análisis de la eficacia de las habilidades de afrontamiento en problemas clínicos y de salud en España [Meta-analysis of the effectiveness of coping skills in clinical and health problems in Spain]&quot;,&quot;author&quot;:[{&quot;family&quot;:&quot;Olivares&quot;,&quot;given&quot;:&quot;J.&quot;,&quot;parse-names&quot;:false,&quot;dropping-particle&quot;:&quot;&quot;,&quot;non-dropping-particle&quot;:&quot;&quot;},{&quot;family&quot;:&quot;Rosa&quot;,&quot;given&quot;:&quot;A. I.&quot;,&quot;parse-names&quot;:false,&quot;dropping-particle&quot;:&quot;&quot;,&quot;non-dropping-particle&quot;:&quot;&quot;},{&quot;family&quot;:&quot;Sánchez-Meca&quot;,&quot;given&quot;:&quot;J.&quot;,&quot;parse-names&quot;:false,&quot;dropping-particle&quot;:&quot;&quot;,&quot;non-dropping-particle&quot;:&quot;&quot;}],&quot;container-title&quot;:&quot;Anuario de Psicología&quot;,&quot;issued&quot;:{&quot;date-parts&quot;:[[2000]]},&quot;page&quot;:&quot;43-61&quot;,&quot;volume&quot;:&quot;31&quot;},&quot;isTemporary&quot;:false}],&quot;properties&quot;:{&quot;noteIndex&quot;:0},&quot;isEdited&quot;:false,&quot;manualOverride&quot;:{&quot;isManuallyOverridden&quot;:false,&quot;citeprocText&quot;:&quot;(Olivares et al., 2000)&quot;,&quot;manualOverrideText&quot;:&quot;&quot;},&quot;citationTag&quot;:&quot;MENDELEY_CITATION_v3_eyJjaXRhdGlvbklEIjoiTUVOREVMRVlfQ0lUQVRJT05fMTMxNzA1NWItMTA1OC00ZGEzLWFmMGUtZDNiMDMyMGQ5YTM3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quot;},{&quot;citationID&quot;:&quot;MENDELEY_CITATION_21339b1c-b426-4350-8e22-463a6f91dee3&quot;,&quot;citationItems&quot;:[{&quot;id&quot;:&quot;c9254545-d0bf-38fd-843f-5f1b30cb26f8&quot;,&quot;itemData&quot;:{&quot;type&quot;:&quot;article-journal&quot;,&quot;id&quot;:&quot;c9254545-d0bf-38fd-843f-5f1b30cb26f8&quot;,&quot;title&quot;:&quot;Meta-análisis de la eficacia de las habilidades de afrontamiento en problemas clínicos y de salud en España [Meta-analysis of the effectiveness of coping skills in clinical and health problems in Spain]&quot;,&quot;author&quot;:[{&quot;family&quot;:&quot;Olivares&quot;,&quot;given&quot;:&quot;J.&quot;,&quot;parse-names&quot;:false,&quot;dropping-particle&quot;:&quot;&quot;,&quot;non-dropping-particle&quot;:&quot;&quot;},{&quot;family&quot;:&quot;Rosa&quot;,&quot;given&quot;:&quot;A. I.&quot;,&quot;parse-names&quot;:false,&quot;dropping-particle&quot;:&quot;&quot;,&quot;non-dropping-particle&quot;:&quot;&quot;},{&quot;family&quot;:&quot;Sánchez-Meca&quot;,&quot;given&quot;:&quot;J.&quot;,&quot;parse-names&quot;:false,&quot;dropping-particle&quot;:&quot;&quot;,&quot;non-dropping-particle&quot;:&quot;&quot;}],&quot;container-title&quot;:&quot;Anuario de Psicología&quot;,&quot;issued&quot;:{&quot;date-parts&quot;:[[2000]]},&quot;page&quot;:&quot;43-61&quot;,&quot;volume&quot;:&quot;31&quot;},&quot;isTemporary&quot;:false}],&quot;properties&quot;:{&quot;noteIndex&quot;:0},&quot;isEdited&quot;:false,&quot;manualOverride&quot;:{&quot;isManuallyOverridden&quot;:false,&quot;citeprocText&quot;:&quot;(Olivares et al., 2000)&quot;,&quot;manualOverrideText&quot;:&quot;&quot;},&quot;citationTag&quot;:&quot;MENDELEY_CITATION_v3_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&quot;},{&quot;citationID&quot;:&quot;MENDELEY_CITATION_6acd62df-a400-4137-8dc1-2fdc7d1a3b8f&quot;,&quot;citationItems&quot;:[{&quot;id&quot;:&quot;1b6f86ed-d960-383b-b5ac-4ebc47e28096&quot;,&quot;itemData&quot;:{&quot;type&quot;:&quot;book&quot;,&quot;id&quot;:&quot;1b6f86ed-d960-383b-b5ac-4ebc47e28096&quot;,&quot;title&quot;:&quot;Experimental and quasi-experimental designs for generalized causal inference&quot;,&quot;author&quot;:[{&quot;family&quot;:&quot;Shadish&quot;,&quot;given&quot;:&quot;William R.&quot;,&quot;parse-names&quot;:false,&quot;dropping-particle&quot;:&quot;&quot;,&quot;non-dropping-particle&quot;:&quot;&quot;},{&quot;family&quot;:&quot;Cook&quot;,&quot;given&quot;:&quot;Thomas D.&quot;,&quot;parse-names&quot;:false,&quot;dropping-particle&quot;:&quot;&quot;,&quot;non-dropping-particle&quot;:&quot;&quot;},{&quot;family&quot;:&quot;Campbell&quot;,&quot;given&quot;:&quot;Donald T.&quot;,&quot;parse-names&quot;:false,&quot;dropping-particle&quot;:&quot;&quot;,&quot;non-dropping-particle&quot;:&quot;&quot;}],&quot;issued&quot;:{&quot;date-parts&quot;:[[2002]]},&quot;publisher&quot;:&quot;Houghton Mifflin&quot;},&quot;isTemporary&quot;:false}],&quot;properties&quot;:{&quot;noteIndex&quot;:0},&quot;isEdited&quot;:false,&quot;manualOverride&quot;:{&quot;isManuallyOverridden&quot;:true,&quot;citeprocText&quot;:&quot;(Shadish et al., 2002)&quot;,&quot;manualOverrideText&quot;:&quot;(Shadish et al., 2002, p. 78)&quot;},&quot;citationTag&quot;:&quot;MENDELEY_CITATION_v3_eyJjaXRhdGlvbklEIjoiTUVOREVMRVlfQ0lUQVRJT05fNmFjZDYyZGYtYTQwMC00MTM3LThkYzEtMmZkYzdkMWEzYjhm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zgpIn19&quot;},{&quot;citationID&quot;:&quot;MENDELEY_CITATION_aa779c47-4cb7-465c-b890-e411b1d4063c&quot;,&quot;citationItems&quot;:[{&quot;id&quot;:&quot;1b6f86ed-d960-383b-b5ac-4ebc47e28096&quot;,&quot;itemData&quot;:{&quot;type&quot;:&quot;book&quot;,&quot;id&quot;:&quot;1b6f86ed-d960-383b-b5ac-4ebc47e28096&quot;,&quot;title&quot;:&quot;Experimental and quasi-experimental designs for generalized causal inference&quot;,&quot;author&quot;:[{&quot;family&quot;:&quot;Shadish&quot;,&quot;given&quot;:&quot;William R.&quot;,&quot;parse-names&quot;:false,&quot;dropping-particle&quot;:&quot;&quot;,&quot;non-dropping-particle&quot;:&quot;&quot;},{&quot;family&quot;:&quot;Cook&quot;,&quot;given&quot;:&quot;Thomas D.&quot;,&quot;parse-names&quot;:false,&quot;dropping-particle&quot;:&quot;&quot;,&quot;non-dropping-particle&quot;:&quot;&quot;},{&quot;family&quot;:&quot;Campbell&quot;,&quot;given&quot;:&quot;Donald T.&quot;,&quot;parse-names&quot;:false,&quot;dropping-particle&quot;:&quot;&quot;,&quot;non-dropping-particle&quot;:&quot;&quot;}],&quot;issued&quot;:{&quot;date-parts&quot;:[[2002]]},&quot;publisher&quot;:&quot;Houghton Mifflin&quot;},&quot;isTemporary&quot;:false}],&quot;properties&quot;:{&quot;noteIndex&quot;:0},&quot;isEdited&quot;:false,&quot;manualOverride&quot;:{&quot;isManuallyOverridden&quot;:true,&quot;citeprocText&quot;:&quot;(Shadish et al., 2002)&quot;,&quot;manualOverrideText&quot;:&quot;(Shadish et al., 2002, p. 506)&quot;},&quot;citationTag&quot;:&quot;MENDELEY_CITATION_v3_eyJjaXRhdGlvbklEIjoiTUVOREVMRVlfQ0lUQVRJT05fYWE3NzljNDctNGNiNy00NjVjLWI4OTAtZTQxMWIxZDQwNjNj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NTA2KSJ9fQ==&quot;},{&quot;citationID&quot;:&quot;MENDELEY_CITATION_318fef82-8c7a-4c4d-8ee3-301c329c5f5b&quot;,&quot;citationItems&quot;:[{&quot;id&quot;:&quot;1b6f86ed-d960-383b-b5ac-4ebc47e28096&quot;,&quot;itemData&quot;:{&quot;type&quot;:&quot;book&quot;,&quot;id&quot;:&quot;1b6f86ed-d960-383b-b5ac-4ebc47e28096&quot;,&quot;title&quot;:&quot;Experimental and quasi-experimental designs for generalized causal inference&quot;,&quot;author&quot;:[{&quot;family&quot;:&quot;Shadish&quot;,&quot;given&quot;:&quot;William R.&quot;,&quot;parse-names&quot;:false,&quot;dropping-particle&quot;:&quot;&quot;,&quot;non-dropping-particle&quot;:&quot;&quot;},{&quot;family&quot;:&quot;Cook&quot;,&quot;given&quot;:&quot;Thomas D.&quot;,&quot;parse-names&quot;:false,&quot;dropping-particle&quot;:&quot;&quot;,&quot;non-dropping-particle&quot;:&quot;&quot;},{&quot;family&quot;:&quot;Campbell&quot;,&quot;given&quot;:&quot;Donald T.&quot;,&quot;parse-names&quot;:false,&quot;dropping-particle&quot;:&quot;&quot;,&quot;non-dropping-particle&quot;:&quot;&quot;}],&quot;issued&quot;:{&quot;date-parts&quot;:[[2002]]},&quot;publisher&quot;:&quot;Houghton Mifflin&quot;},&quot;isTemporary&quot;:false}],&quot;properties&quot;:{&quot;noteIndex&quot;:0},&quot;isEdited&quot;:false,&quot;manualOverride&quot;:{&quot;isManuallyOverridden&quot;:true,&quot;citeprocText&quot;:&quot;(Shadish et al., 2002)&quot;,&quot;manualOverrideText&quot;:&quot;(Shadish et al., 2002, p. 337)&quot;},&quot;citationTag&quot;:&quot;MENDELEY_CITATION_v3_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&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ileFormat xmlns="4b147f5a-7f47-4f0b-a90f-a03fa054b24a">DOCX</FileFormat>
    <IsDeleted xmlns="4b147f5a-7f47-4f0b-a90f-a03fa054b24a">false</IsDeleted>
    <Checked_x0020_Out_x0020_To xmlns="4b147f5a-7f47-4f0b-a90f-a03fa054b24a">
      <UserInfo>
        <DisplayName/>
        <AccountId xsi:nil="true"/>
        <AccountType/>
      </UserInfo>
    </Checked_x0020_Out_x0020_To>
    <TitleName xmlns="4b147f5a-7f47-4f0b-a90f-a03fa054b24a">Data Sheet 2.docx</TitleName>
    <DocumentId xmlns="4b147f5a-7f47-4f0b-a90f-a03fa054b24a">Data Sheet 2.docx</DocumentId>
    <StageName xmlns="4b147f5a-7f47-4f0b-a90f-a03fa054b24a">Accepted</StageName>
    <DocumentType xmlns="4b147f5a-7f47-4f0b-a90f-a03fa054b24a">Data Sheet</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BBD10374755F4ABA4566B653E31BA6" ma:contentTypeVersion="7" ma:contentTypeDescription="Create a new document." ma:contentTypeScope="" ma:versionID="47b6e6003adfb73e4927b868bf66c2d5">
  <xsd:schema xmlns:xsd="http://www.w3.org/2001/XMLSchema" xmlns:p="http://schemas.microsoft.com/office/2006/metadata/properties" xmlns:ns2="4b147f5a-7f47-4f0b-a90f-a03fa054b24a" targetNamespace="http://schemas.microsoft.com/office/2006/metadata/properties" ma:root="true" ma:fieldsID="cfe52eb08f883a06365adf7e45f9444f" ns2:_="">
    <xsd:import namespace="4b147f5a-7f47-4f0b-a90f-a03fa054b24a"/>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4b147f5a-7f47-4f0b-a90f-a03fa054b24a"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70FA2-6555-4982-882D-CB02591C0244}">
  <ds:schemaRefs>
    <ds:schemaRef ds:uri="http://schemas.microsoft.com/office/2006/metadata/properties"/>
    <ds:schemaRef ds:uri="4b147f5a-7f47-4f0b-a90f-a03fa054b24a"/>
  </ds:schemaRefs>
</ds:datastoreItem>
</file>

<file path=customXml/itemProps2.xml><?xml version="1.0" encoding="utf-8"?>
<ds:datastoreItem xmlns:ds="http://schemas.openxmlformats.org/officeDocument/2006/customXml" ds:itemID="{9AFAA9DE-A62B-4F49-890E-6AD570B07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7f5a-7f47-4f0b-a90f-a03fa054b24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99DC8E-F768-4EE9-B6D2-F5B68FA88BA0}">
  <ds:schemaRefs>
    <ds:schemaRef ds:uri="http://schemas.openxmlformats.org/officeDocument/2006/bibliography"/>
  </ds:schemaRefs>
</ds:datastoreItem>
</file>

<file path=customXml/itemProps4.xml><?xml version="1.0" encoding="utf-8"?>
<ds:datastoreItem xmlns:ds="http://schemas.openxmlformats.org/officeDocument/2006/customXml" ds:itemID="{1A8D782C-DCBA-47CD-A49E-6D1F841D7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1512</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PITSOLUTIONS PVT LTD</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Susana Sanduvete Chaves</cp:lastModifiedBy>
  <cp:revision>15</cp:revision>
  <cp:lastPrinted>2020-09-29T08:52:00Z</cp:lastPrinted>
  <dcterms:created xsi:type="dcterms:W3CDTF">2022-03-31T16:43:00Z</dcterms:created>
  <dcterms:modified xsi:type="dcterms:W3CDTF">2022-04-10T14:28:00Z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0x010100F1BBD10374755F4ABA4566B653E31BA6</vt:lpwstr>
  </property>
</Properties>
</file>